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417A78" w14:textId="5D7117E7" w:rsidR="00C1751F" w:rsidRPr="00D52182" w:rsidRDefault="00EB01FA" w:rsidP="00433F27">
      <w:pPr>
        <w:rPr>
          <w:rFonts w:ascii="Mukta" w:hAnsi="Mukta" w:cs="Mukta"/>
          <w:b/>
          <w:bCs/>
          <w:sz w:val="16"/>
          <w:szCs w:val="16"/>
        </w:rPr>
      </w:pPr>
      <w:r>
        <w:rPr>
          <w:rFonts w:ascii="Mukta" w:hAnsi="Mukta" w:cs="Mukta"/>
          <w:b/>
          <w:bCs/>
          <w:sz w:val="16"/>
          <w:szCs w:val="16"/>
        </w:rPr>
        <w:t xml:space="preserve"> </w:t>
      </w:r>
      <w:r w:rsidR="00C1751F" w:rsidRPr="001A60D3">
        <w:rPr>
          <w:rFonts w:ascii="Mukta" w:hAnsi="Mukta" w:cs="Mukta"/>
          <w:b/>
          <w:bCs/>
          <w:noProof/>
          <w:lang w:val="en-CA" w:eastAsia="en-CA"/>
        </w:rPr>
        <w:drawing>
          <wp:inline distT="0" distB="0" distL="0" distR="0" wp14:anchorId="7A44C8C5" wp14:editId="018265F4">
            <wp:extent cx="1371600" cy="630508"/>
            <wp:effectExtent l="0" t="0" r="0" b="0"/>
            <wp:docPr id="21179010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901076" name="Picture 211790107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3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A579D" w14:textId="58F59860" w:rsidR="009F4E65" w:rsidRPr="00595F94" w:rsidRDefault="00740543" w:rsidP="004B6C1D">
      <w:pPr>
        <w:jc w:val="center"/>
        <w:rPr>
          <w:rFonts w:asciiTheme="minorHAnsi" w:hAnsiTheme="minorHAnsi" w:cstheme="minorHAnsi"/>
          <w:b/>
          <w:bCs/>
        </w:rPr>
      </w:pPr>
      <w:r w:rsidRPr="00595F94">
        <w:rPr>
          <w:rFonts w:asciiTheme="minorHAnsi" w:hAnsiTheme="minorHAnsi" w:cstheme="minorHAnsi"/>
          <w:b/>
          <w:bCs/>
        </w:rPr>
        <w:t xml:space="preserve">Meeting Room </w:t>
      </w:r>
      <w:r w:rsidR="002564CB" w:rsidRPr="00595F94">
        <w:rPr>
          <w:rFonts w:asciiTheme="minorHAnsi" w:hAnsiTheme="minorHAnsi" w:cstheme="minorHAnsi"/>
          <w:b/>
          <w:bCs/>
        </w:rPr>
        <w:t xml:space="preserve">Booking </w:t>
      </w:r>
      <w:r w:rsidRPr="00595F94">
        <w:rPr>
          <w:rFonts w:asciiTheme="minorHAnsi" w:hAnsiTheme="minorHAnsi" w:cstheme="minorHAnsi"/>
          <w:b/>
          <w:bCs/>
        </w:rPr>
        <w:t>Policy</w:t>
      </w:r>
    </w:p>
    <w:p w14:paraId="5F08034B" w14:textId="77777777" w:rsidR="004B6C1D" w:rsidRPr="00595F94" w:rsidRDefault="004B6C1D" w:rsidP="004B6C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D1B4956" w14:textId="551037E5" w:rsidR="002B2A29" w:rsidRPr="00595F94" w:rsidRDefault="00074776" w:rsidP="00433F27">
      <w:pPr>
        <w:rPr>
          <w:rFonts w:asciiTheme="minorHAnsi" w:hAnsiTheme="minorHAnsi" w:cstheme="minorHAnsi"/>
          <w:i/>
          <w:iCs/>
        </w:rPr>
      </w:pPr>
      <w:r w:rsidRPr="00595F94">
        <w:rPr>
          <w:rFonts w:asciiTheme="minorHAnsi" w:hAnsiTheme="minorHAnsi" w:cstheme="minorHAnsi"/>
        </w:rPr>
        <w:t>Four branches of the Cape Breton Regional Library</w:t>
      </w:r>
      <w:r w:rsidR="005B14B8" w:rsidRPr="00595F94">
        <w:rPr>
          <w:rFonts w:asciiTheme="minorHAnsi" w:hAnsiTheme="minorHAnsi" w:cstheme="minorHAnsi"/>
        </w:rPr>
        <w:t xml:space="preserve"> </w:t>
      </w:r>
      <w:r w:rsidR="0069606A" w:rsidRPr="00595F94">
        <w:rPr>
          <w:rFonts w:asciiTheme="minorHAnsi" w:hAnsiTheme="minorHAnsi" w:cstheme="minorHAnsi"/>
        </w:rPr>
        <w:t xml:space="preserve">(CBRL) </w:t>
      </w:r>
      <w:r w:rsidR="005B14B8" w:rsidRPr="00595F94">
        <w:rPr>
          <w:rFonts w:asciiTheme="minorHAnsi" w:hAnsiTheme="minorHAnsi" w:cstheme="minorHAnsi"/>
        </w:rPr>
        <w:t>have</w:t>
      </w:r>
      <w:r w:rsidR="00545C34" w:rsidRPr="00595F94">
        <w:rPr>
          <w:rFonts w:asciiTheme="minorHAnsi" w:hAnsiTheme="minorHAnsi" w:cstheme="minorHAnsi"/>
        </w:rPr>
        <w:t xml:space="preserve"> </w:t>
      </w:r>
      <w:r w:rsidR="00AC2FB8" w:rsidRPr="00595F94">
        <w:rPr>
          <w:rFonts w:asciiTheme="minorHAnsi" w:hAnsiTheme="minorHAnsi" w:cstheme="minorHAnsi"/>
        </w:rPr>
        <w:t xml:space="preserve">program </w:t>
      </w:r>
      <w:r w:rsidR="00545C34" w:rsidRPr="00595F94">
        <w:rPr>
          <w:rFonts w:asciiTheme="minorHAnsi" w:hAnsiTheme="minorHAnsi" w:cstheme="minorHAnsi"/>
        </w:rPr>
        <w:t>room</w:t>
      </w:r>
      <w:r w:rsidR="001A60D3" w:rsidRPr="00595F94">
        <w:rPr>
          <w:rFonts w:asciiTheme="minorHAnsi" w:hAnsiTheme="minorHAnsi" w:cstheme="minorHAnsi"/>
        </w:rPr>
        <w:t>s</w:t>
      </w:r>
      <w:r w:rsidR="005B14B8" w:rsidRPr="00595F94">
        <w:rPr>
          <w:rFonts w:asciiTheme="minorHAnsi" w:hAnsiTheme="minorHAnsi" w:cstheme="minorHAnsi"/>
        </w:rPr>
        <w:t xml:space="preserve"> that may be booked by individuals, community groups, and organizations when not in use by the Library</w:t>
      </w:r>
      <w:r w:rsidR="009F4E65" w:rsidRPr="00595F94">
        <w:rPr>
          <w:rFonts w:asciiTheme="minorHAnsi" w:hAnsiTheme="minorHAnsi" w:cstheme="minorHAnsi"/>
        </w:rPr>
        <w:t xml:space="preserve">: Glace Bay Library, McConnell </w:t>
      </w:r>
      <w:r w:rsidR="00545C2A" w:rsidRPr="00595F94">
        <w:rPr>
          <w:rFonts w:asciiTheme="minorHAnsi" w:hAnsiTheme="minorHAnsi" w:cstheme="minorHAnsi"/>
        </w:rPr>
        <w:t>L</w:t>
      </w:r>
      <w:r w:rsidR="009F4E65" w:rsidRPr="00595F94">
        <w:rPr>
          <w:rFonts w:asciiTheme="minorHAnsi" w:hAnsiTheme="minorHAnsi" w:cstheme="minorHAnsi"/>
        </w:rPr>
        <w:t xml:space="preserve">ibrary (Sydney), New Waterford Library, </w:t>
      </w:r>
      <w:r w:rsidR="005F440D" w:rsidRPr="00595F94">
        <w:rPr>
          <w:rFonts w:asciiTheme="minorHAnsi" w:hAnsiTheme="minorHAnsi" w:cstheme="minorHAnsi"/>
        </w:rPr>
        <w:t xml:space="preserve">and </w:t>
      </w:r>
      <w:r w:rsidR="009F4E65" w:rsidRPr="00595F94">
        <w:rPr>
          <w:rFonts w:asciiTheme="minorHAnsi" w:hAnsiTheme="minorHAnsi" w:cstheme="minorHAnsi"/>
        </w:rPr>
        <w:t>North Sydney Library.</w:t>
      </w:r>
      <w:r w:rsidR="006E2024" w:rsidRPr="00595F94">
        <w:rPr>
          <w:rFonts w:asciiTheme="minorHAnsi" w:hAnsiTheme="minorHAnsi" w:cstheme="minorHAnsi"/>
        </w:rPr>
        <w:t xml:space="preserve"> This policy outlines the </w:t>
      </w:r>
      <w:r w:rsidR="002564CB" w:rsidRPr="00595F94">
        <w:rPr>
          <w:rFonts w:asciiTheme="minorHAnsi" w:hAnsiTheme="minorHAnsi" w:cstheme="minorHAnsi"/>
        </w:rPr>
        <w:t xml:space="preserve">booking policy and </w:t>
      </w:r>
      <w:r w:rsidR="006E2024" w:rsidRPr="00595F94">
        <w:rPr>
          <w:rFonts w:asciiTheme="minorHAnsi" w:hAnsiTheme="minorHAnsi" w:cstheme="minorHAnsi"/>
        </w:rPr>
        <w:t>terms of use.</w:t>
      </w:r>
    </w:p>
    <w:p w14:paraId="5B2B42E0" w14:textId="77777777" w:rsidR="00074776" w:rsidRPr="00595F94" w:rsidRDefault="00074776" w:rsidP="00433F27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23760A48" w14:textId="1B659109" w:rsidR="00074776" w:rsidRPr="00595F94" w:rsidRDefault="00074776" w:rsidP="00433F27">
      <w:pPr>
        <w:rPr>
          <w:rFonts w:asciiTheme="minorHAnsi" w:hAnsiTheme="minorHAnsi" w:cstheme="minorHAnsi"/>
          <w:b/>
          <w:bCs/>
        </w:rPr>
      </w:pPr>
      <w:r w:rsidRPr="00595F94">
        <w:rPr>
          <w:rFonts w:asciiTheme="minorHAnsi" w:hAnsiTheme="minorHAnsi" w:cstheme="minorHAnsi"/>
          <w:b/>
          <w:bCs/>
        </w:rPr>
        <w:t>General</w:t>
      </w:r>
    </w:p>
    <w:p w14:paraId="394FAE40" w14:textId="39EB4F77" w:rsidR="001A60D3" w:rsidRPr="00595F94" w:rsidRDefault="00740543" w:rsidP="00433F27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>Library</w:t>
      </w:r>
      <w:r w:rsidR="00545C34" w:rsidRPr="00595F94">
        <w:rPr>
          <w:rFonts w:asciiTheme="minorHAnsi" w:hAnsiTheme="minorHAnsi" w:cstheme="minorHAnsi"/>
        </w:rPr>
        <w:t>-hosted</w:t>
      </w:r>
      <w:r w:rsidRPr="00595F94">
        <w:rPr>
          <w:rFonts w:asciiTheme="minorHAnsi" w:hAnsiTheme="minorHAnsi" w:cstheme="minorHAnsi"/>
        </w:rPr>
        <w:t xml:space="preserve"> or</w:t>
      </w:r>
      <w:r w:rsidR="00E95BE9" w:rsidRPr="00595F94">
        <w:rPr>
          <w:rFonts w:asciiTheme="minorHAnsi" w:hAnsiTheme="minorHAnsi" w:cstheme="minorHAnsi"/>
        </w:rPr>
        <w:t xml:space="preserve"> </w:t>
      </w:r>
      <w:r w:rsidR="00545C34" w:rsidRPr="00595F94">
        <w:rPr>
          <w:rFonts w:asciiTheme="minorHAnsi" w:hAnsiTheme="minorHAnsi" w:cstheme="minorHAnsi"/>
        </w:rPr>
        <w:t xml:space="preserve">partnered </w:t>
      </w:r>
      <w:r w:rsidR="00E95BE9" w:rsidRPr="00595F94">
        <w:rPr>
          <w:rFonts w:asciiTheme="minorHAnsi" w:hAnsiTheme="minorHAnsi" w:cstheme="minorHAnsi"/>
        </w:rPr>
        <w:t>programs</w:t>
      </w:r>
      <w:r w:rsidRPr="00595F94">
        <w:rPr>
          <w:rFonts w:asciiTheme="minorHAnsi" w:hAnsiTheme="minorHAnsi" w:cstheme="minorHAnsi"/>
        </w:rPr>
        <w:t xml:space="preserve"> and events have priority for the use of </w:t>
      </w:r>
      <w:r w:rsidR="00E6193F" w:rsidRPr="00595F94">
        <w:rPr>
          <w:rFonts w:asciiTheme="minorHAnsi" w:hAnsiTheme="minorHAnsi" w:cstheme="minorHAnsi"/>
        </w:rPr>
        <w:t>l</w:t>
      </w:r>
      <w:r w:rsidR="002B2A29" w:rsidRPr="00595F94">
        <w:rPr>
          <w:rFonts w:asciiTheme="minorHAnsi" w:hAnsiTheme="minorHAnsi" w:cstheme="minorHAnsi"/>
        </w:rPr>
        <w:t xml:space="preserve">ibrary space. </w:t>
      </w:r>
      <w:r w:rsidRPr="00595F94">
        <w:rPr>
          <w:rFonts w:asciiTheme="minorHAnsi" w:hAnsiTheme="minorHAnsi" w:cstheme="minorHAnsi"/>
        </w:rPr>
        <w:t>When not in use for l</w:t>
      </w:r>
      <w:r w:rsidR="00E95BE9" w:rsidRPr="00595F94">
        <w:rPr>
          <w:rFonts w:asciiTheme="minorHAnsi" w:hAnsiTheme="minorHAnsi" w:cstheme="minorHAnsi"/>
        </w:rPr>
        <w:t xml:space="preserve">ibrary activities, </w:t>
      </w:r>
      <w:r w:rsidR="0069606A" w:rsidRPr="00595F94">
        <w:rPr>
          <w:rFonts w:asciiTheme="minorHAnsi" w:hAnsiTheme="minorHAnsi" w:cstheme="minorHAnsi"/>
        </w:rPr>
        <w:t>l</w:t>
      </w:r>
      <w:r w:rsidR="00AC2FB8" w:rsidRPr="00595F94">
        <w:rPr>
          <w:rFonts w:asciiTheme="minorHAnsi" w:hAnsiTheme="minorHAnsi" w:cstheme="minorHAnsi"/>
        </w:rPr>
        <w:t xml:space="preserve">ibrary program </w:t>
      </w:r>
      <w:r w:rsidRPr="00595F94">
        <w:rPr>
          <w:rFonts w:asciiTheme="minorHAnsi" w:hAnsiTheme="minorHAnsi" w:cstheme="minorHAnsi"/>
        </w:rPr>
        <w:t>room</w:t>
      </w:r>
      <w:r w:rsidR="009F4E65" w:rsidRPr="00595F94">
        <w:rPr>
          <w:rFonts w:asciiTheme="minorHAnsi" w:hAnsiTheme="minorHAnsi" w:cstheme="minorHAnsi"/>
        </w:rPr>
        <w:t>s</w:t>
      </w:r>
      <w:r w:rsidRPr="00595F94">
        <w:rPr>
          <w:rFonts w:asciiTheme="minorHAnsi" w:hAnsiTheme="minorHAnsi" w:cstheme="minorHAnsi"/>
        </w:rPr>
        <w:t xml:space="preserve"> </w:t>
      </w:r>
      <w:r w:rsidR="009F4E65" w:rsidRPr="00595F94">
        <w:rPr>
          <w:rFonts w:asciiTheme="minorHAnsi" w:hAnsiTheme="minorHAnsi" w:cstheme="minorHAnsi"/>
        </w:rPr>
        <w:t>are</w:t>
      </w:r>
      <w:r w:rsidRPr="00595F94">
        <w:rPr>
          <w:rFonts w:asciiTheme="minorHAnsi" w:hAnsiTheme="minorHAnsi" w:cstheme="minorHAnsi"/>
        </w:rPr>
        <w:t xml:space="preserve"> available, free of charge, to </w:t>
      </w:r>
      <w:r w:rsidR="004B6C1D" w:rsidRPr="00595F94">
        <w:rPr>
          <w:rFonts w:asciiTheme="minorHAnsi" w:hAnsiTheme="minorHAnsi" w:cstheme="minorHAnsi"/>
        </w:rPr>
        <w:t>non</w:t>
      </w:r>
      <w:r w:rsidR="00C30185" w:rsidRPr="00595F94">
        <w:rPr>
          <w:rFonts w:asciiTheme="minorHAnsi" w:hAnsiTheme="minorHAnsi" w:cstheme="minorHAnsi"/>
        </w:rPr>
        <w:t>-profit organizations</w:t>
      </w:r>
      <w:r w:rsidRPr="00595F94">
        <w:rPr>
          <w:rFonts w:asciiTheme="minorHAnsi" w:hAnsiTheme="minorHAnsi" w:cstheme="minorHAnsi"/>
        </w:rPr>
        <w:t xml:space="preserve"> or individuals who wish to hold meetings or events of a cultural, educational, recreational, or community nature. </w:t>
      </w:r>
      <w:r w:rsidR="00C30185" w:rsidRPr="00595F94">
        <w:rPr>
          <w:rFonts w:asciiTheme="minorHAnsi" w:hAnsiTheme="minorHAnsi" w:cstheme="minorHAnsi"/>
        </w:rPr>
        <w:t>Businesses may also book room</w:t>
      </w:r>
      <w:r w:rsidR="00074776" w:rsidRPr="00595F94">
        <w:rPr>
          <w:rFonts w:asciiTheme="minorHAnsi" w:hAnsiTheme="minorHAnsi" w:cstheme="minorHAnsi"/>
        </w:rPr>
        <w:t>s</w:t>
      </w:r>
      <w:r w:rsidR="00C30185" w:rsidRPr="00595F94">
        <w:rPr>
          <w:rFonts w:asciiTheme="minorHAnsi" w:hAnsiTheme="minorHAnsi" w:cstheme="minorHAnsi"/>
        </w:rPr>
        <w:t xml:space="preserve"> for a fee.  </w:t>
      </w:r>
    </w:p>
    <w:p w14:paraId="6D841DB2" w14:textId="77777777" w:rsidR="001A60D3" w:rsidRPr="00595F94" w:rsidRDefault="001A60D3" w:rsidP="00433F2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63702D8F" w14:textId="40DCB121" w:rsidR="00917836" w:rsidRPr="00595F94" w:rsidRDefault="00C30185" w:rsidP="00433F27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>Groups</w:t>
      </w:r>
      <w:r w:rsidR="00074776" w:rsidRPr="00595F94">
        <w:rPr>
          <w:rFonts w:asciiTheme="minorHAnsi" w:hAnsiTheme="minorHAnsi" w:cstheme="minorHAnsi"/>
        </w:rPr>
        <w:t>,</w:t>
      </w:r>
      <w:r w:rsidRPr="00595F94">
        <w:rPr>
          <w:rFonts w:asciiTheme="minorHAnsi" w:hAnsiTheme="minorHAnsi" w:cstheme="minorHAnsi"/>
        </w:rPr>
        <w:t xml:space="preserve"> individuals</w:t>
      </w:r>
      <w:r w:rsidR="00074776" w:rsidRPr="00595F94">
        <w:rPr>
          <w:rFonts w:asciiTheme="minorHAnsi" w:hAnsiTheme="minorHAnsi" w:cstheme="minorHAnsi"/>
        </w:rPr>
        <w:t>, and businesses</w:t>
      </w:r>
      <w:r w:rsidRPr="00595F94">
        <w:rPr>
          <w:rFonts w:asciiTheme="minorHAnsi" w:hAnsiTheme="minorHAnsi" w:cstheme="minorHAnsi"/>
        </w:rPr>
        <w:t xml:space="preserve"> using the facility cannot charge admission to programs.</w:t>
      </w:r>
    </w:p>
    <w:p w14:paraId="0D0F70A9" w14:textId="77777777" w:rsidR="00433F27" w:rsidRPr="00595F94" w:rsidRDefault="00433F27" w:rsidP="00433F2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057B3C01" w14:textId="2AF39889" w:rsidR="00074776" w:rsidRPr="00595F94" w:rsidRDefault="00074776" w:rsidP="00433F27">
      <w:pPr>
        <w:tabs>
          <w:tab w:val="left" w:pos="720"/>
        </w:tabs>
        <w:rPr>
          <w:rFonts w:asciiTheme="minorHAnsi" w:hAnsiTheme="minorHAnsi" w:cstheme="minorHAnsi"/>
          <w:b/>
          <w:bCs/>
        </w:rPr>
      </w:pPr>
      <w:r w:rsidRPr="00595F94">
        <w:rPr>
          <w:rFonts w:asciiTheme="minorHAnsi" w:hAnsiTheme="minorHAnsi" w:cstheme="minorHAnsi"/>
          <w:b/>
          <w:bCs/>
        </w:rPr>
        <w:t>Booking Procedures</w:t>
      </w:r>
    </w:p>
    <w:p w14:paraId="6190AA01" w14:textId="7629F9EF" w:rsidR="00917836" w:rsidRPr="00595F94" w:rsidRDefault="009F4E65" w:rsidP="00433F27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>The room</w:t>
      </w:r>
      <w:r w:rsidR="009A2760" w:rsidRPr="00595F94">
        <w:rPr>
          <w:rFonts w:asciiTheme="minorHAnsi" w:hAnsiTheme="minorHAnsi" w:cstheme="minorHAnsi"/>
        </w:rPr>
        <w:t>s</w:t>
      </w:r>
      <w:r w:rsidRPr="00595F94">
        <w:rPr>
          <w:rFonts w:asciiTheme="minorHAnsi" w:hAnsiTheme="minorHAnsi" w:cstheme="minorHAnsi"/>
        </w:rPr>
        <w:t xml:space="preserve"> </w:t>
      </w:r>
      <w:r w:rsidR="009A2760" w:rsidRPr="00595F94">
        <w:rPr>
          <w:rFonts w:asciiTheme="minorHAnsi" w:hAnsiTheme="minorHAnsi" w:cstheme="minorHAnsi"/>
        </w:rPr>
        <w:t xml:space="preserve">are </w:t>
      </w:r>
      <w:r w:rsidRPr="00595F94">
        <w:rPr>
          <w:rFonts w:asciiTheme="minorHAnsi" w:hAnsiTheme="minorHAnsi" w:cstheme="minorHAnsi"/>
        </w:rPr>
        <w:t>not available for regular weekly or monthly meetings.</w:t>
      </w:r>
      <w:r w:rsidR="00740543" w:rsidRPr="00595F94">
        <w:rPr>
          <w:rFonts w:asciiTheme="minorHAnsi" w:hAnsiTheme="minorHAnsi" w:cstheme="minorHAnsi"/>
        </w:rPr>
        <w:t xml:space="preserve"> </w:t>
      </w:r>
      <w:r w:rsidR="0069606A" w:rsidRPr="00595F94">
        <w:rPr>
          <w:rFonts w:asciiTheme="minorHAnsi" w:hAnsiTheme="minorHAnsi" w:cstheme="minorHAnsi"/>
        </w:rPr>
        <w:t xml:space="preserve">Only two bookings can be made at a time. </w:t>
      </w:r>
      <w:r w:rsidR="00740543" w:rsidRPr="00595F94">
        <w:rPr>
          <w:rFonts w:asciiTheme="minorHAnsi" w:hAnsiTheme="minorHAnsi" w:cstheme="minorHAnsi"/>
        </w:rPr>
        <w:t xml:space="preserve">Bookings may be made up to six months in advance. </w:t>
      </w:r>
    </w:p>
    <w:p w14:paraId="5515CAA5" w14:textId="77777777" w:rsidR="00433F27" w:rsidRPr="00595F94" w:rsidRDefault="00433F27" w:rsidP="00433F2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4D425034" w14:textId="60EEA604" w:rsidR="00545C34" w:rsidRPr="00595F94" w:rsidRDefault="00545C34" w:rsidP="00433F27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 xml:space="preserve">The individual users </w:t>
      </w:r>
      <w:r w:rsidR="0069606A" w:rsidRPr="00595F94">
        <w:rPr>
          <w:rFonts w:asciiTheme="minorHAnsi" w:hAnsiTheme="minorHAnsi" w:cstheme="minorHAnsi"/>
        </w:rPr>
        <w:t>or</w:t>
      </w:r>
      <w:r w:rsidRPr="00595F94">
        <w:rPr>
          <w:rFonts w:asciiTheme="minorHAnsi" w:hAnsiTheme="minorHAnsi" w:cstheme="minorHAnsi"/>
        </w:rPr>
        <w:t xml:space="preserve"> group leaders who make the booking</w:t>
      </w:r>
      <w:r w:rsidR="005B14B8" w:rsidRPr="00595F94">
        <w:rPr>
          <w:rFonts w:asciiTheme="minorHAnsi" w:hAnsiTheme="minorHAnsi" w:cstheme="minorHAnsi"/>
        </w:rPr>
        <w:t>s</w:t>
      </w:r>
      <w:r w:rsidRPr="00595F94">
        <w:rPr>
          <w:rFonts w:asciiTheme="minorHAnsi" w:hAnsiTheme="minorHAnsi" w:cstheme="minorHAnsi"/>
        </w:rPr>
        <w:t xml:space="preserve"> take responsibility for the room</w:t>
      </w:r>
      <w:r w:rsidR="009A2760" w:rsidRPr="00595F94">
        <w:rPr>
          <w:rFonts w:asciiTheme="minorHAnsi" w:hAnsiTheme="minorHAnsi" w:cstheme="minorHAnsi"/>
        </w:rPr>
        <w:t>, furnishing</w:t>
      </w:r>
      <w:r w:rsidR="00635F59" w:rsidRPr="00595F94">
        <w:rPr>
          <w:rFonts w:asciiTheme="minorHAnsi" w:hAnsiTheme="minorHAnsi" w:cstheme="minorHAnsi"/>
        </w:rPr>
        <w:t>s</w:t>
      </w:r>
      <w:r w:rsidR="009A2760" w:rsidRPr="00595F94">
        <w:rPr>
          <w:rFonts w:asciiTheme="minorHAnsi" w:hAnsiTheme="minorHAnsi" w:cstheme="minorHAnsi"/>
        </w:rPr>
        <w:t>,</w:t>
      </w:r>
      <w:r w:rsidRPr="00595F94">
        <w:rPr>
          <w:rFonts w:asciiTheme="minorHAnsi" w:hAnsiTheme="minorHAnsi" w:cstheme="minorHAnsi"/>
        </w:rPr>
        <w:t xml:space="preserve"> and equipment while </w:t>
      </w:r>
      <w:r w:rsidR="00545C2A" w:rsidRPr="00595F94">
        <w:rPr>
          <w:rFonts w:asciiTheme="minorHAnsi" w:hAnsiTheme="minorHAnsi" w:cstheme="minorHAnsi"/>
        </w:rPr>
        <w:t xml:space="preserve">the room is </w:t>
      </w:r>
      <w:r w:rsidRPr="00595F94">
        <w:rPr>
          <w:rFonts w:asciiTheme="minorHAnsi" w:hAnsiTheme="minorHAnsi" w:cstheme="minorHAnsi"/>
        </w:rPr>
        <w:t xml:space="preserve">in </w:t>
      </w:r>
      <w:r w:rsidR="005B14B8" w:rsidRPr="00595F94">
        <w:rPr>
          <w:rFonts w:asciiTheme="minorHAnsi" w:hAnsiTheme="minorHAnsi" w:cstheme="minorHAnsi"/>
        </w:rPr>
        <w:t>u</w:t>
      </w:r>
      <w:r w:rsidRPr="00595F94">
        <w:rPr>
          <w:rFonts w:asciiTheme="minorHAnsi" w:hAnsiTheme="minorHAnsi" w:cstheme="minorHAnsi"/>
        </w:rPr>
        <w:t xml:space="preserve">se. </w:t>
      </w:r>
    </w:p>
    <w:p w14:paraId="29B7DF1A" w14:textId="77777777" w:rsidR="00433F27" w:rsidRPr="00595F94" w:rsidRDefault="00433F27" w:rsidP="00433F2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39ED59B9" w14:textId="27CF9579" w:rsidR="00545C34" w:rsidRPr="00595F94" w:rsidRDefault="00545C34" w:rsidP="00433F27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 xml:space="preserve">When booking </w:t>
      </w:r>
      <w:r w:rsidR="00E6193F" w:rsidRPr="00595F94">
        <w:rPr>
          <w:rFonts w:asciiTheme="minorHAnsi" w:hAnsiTheme="minorHAnsi" w:cstheme="minorHAnsi"/>
        </w:rPr>
        <w:t>l</w:t>
      </w:r>
      <w:r w:rsidRPr="00595F94">
        <w:rPr>
          <w:rFonts w:asciiTheme="minorHAnsi" w:hAnsiTheme="minorHAnsi" w:cstheme="minorHAnsi"/>
        </w:rPr>
        <w:t xml:space="preserve">ibrary program rooms, </w:t>
      </w:r>
      <w:r w:rsidR="005B14B8" w:rsidRPr="00595F94">
        <w:rPr>
          <w:rFonts w:asciiTheme="minorHAnsi" w:hAnsiTheme="minorHAnsi" w:cstheme="minorHAnsi"/>
        </w:rPr>
        <w:t xml:space="preserve">the </w:t>
      </w:r>
      <w:r w:rsidRPr="00595F94">
        <w:rPr>
          <w:rFonts w:asciiTheme="minorHAnsi" w:hAnsiTheme="minorHAnsi" w:cstheme="minorHAnsi"/>
        </w:rPr>
        <w:t>individual</w:t>
      </w:r>
      <w:r w:rsidR="005B14B8" w:rsidRPr="00595F94">
        <w:rPr>
          <w:rFonts w:asciiTheme="minorHAnsi" w:hAnsiTheme="minorHAnsi" w:cstheme="minorHAnsi"/>
        </w:rPr>
        <w:t xml:space="preserve"> user or group leader</w:t>
      </w:r>
      <w:r w:rsidRPr="00595F94">
        <w:rPr>
          <w:rFonts w:asciiTheme="minorHAnsi" w:hAnsiTheme="minorHAnsi" w:cstheme="minorHAnsi"/>
        </w:rPr>
        <w:t xml:space="preserve"> must provide library staff with information on planned topics for discussion, </w:t>
      </w:r>
      <w:r w:rsidR="00545C2A" w:rsidRPr="00595F94">
        <w:rPr>
          <w:rFonts w:asciiTheme="minorHAnsi" w:hAnsiTheme="minorHAnsi" w:cstheme="minorHAnsi"/>
        </w:rPr>
        <w:t xml:space="preserve">the </w:t>
      </w:r>
      <w:r w:rsidRPr="00595F94">
        <w:rPr>
          <w:rFonts w:asciiTheme="minorHAnsi" w:hAnsiTheme="minorHAnsi" w:cstheme="minorHAnsi"/>
        </w:rPr>
        <w:t xml:space="preserve">general subject of meeting, and </w:t>
      </w:r>
      <w:r w:rsidR="00545C2A" w:rsidRPr="00595F94">
        <w:rPr>
          <w:rFonts w:asciiTheme="minorHAnsi" w:hAnsiTheme="minorHAnsi" w:cstheme="minorHAnsi"/>
        </w:rPr>
        <w:t xml:space="preserve">the </w:t>
      </w:r>
      <w:r w:rsidRPr="00595F94">
        <w:rPr>
          <w:rFonts w:asciiTheme="minorHAnsi" w:hAnsiTheme="minorHAnsi" w:cstheme="minorHAnsi"/>
        </w:rPr>
        <w:t>name</w:t>
      </w:r>
      <w:r w:rsidR="00545C2A" w:rsidRPr="00595F94">
        <w:rPr>
          <w:rFonts w:asciiTheme="minorHAnsi" w:hAnsiTheme="minorHAnsi" w:cstheme="minorHAnsi"/>
        </w:rPr>
        <w:t>(s)</w:t>
      </w:r>
      <w:r w:rsidRPr="00595F94">
        <w:rPr>
          <w:rFonts w:asciiTheme="minorHAnsi" w:hAnsiTheme="minorHAnsi" w:cstheme="minorHAnsi"/>
        </w:rPr>
        <w:t xml:space="preserve"> of speakers and their affiliations. </w:t>
      </w:r>
    </w:p>
    <w:p w14:paraId="52BA9D79" w14:textId="77777777" w:rsidR="00074776" w:rsidRPr="00595F94" w:rsidRDefault="00074776" w:rsidP="00433F2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0838B4D4" w14:textId="1FADC047" w:rsidR="004B6C1D" w:rsidRPr="00595F94" w:rsidRDefault="004B6C1D" w:rsidP="00433F27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 xml:space="preserve">Groups </w:t>
      </w:r>
      <w:r w:rsidR="00D52182" w:rsidRPr="00595F94">
        <w:rPr>
          <w:rFonts w:asciiTheme="minorHAnsi" w:hAnsiTheme="minorHAnsi" w:cstheme="minorHAnsi"/>
        </w:rPr>
        <w:t>must</w:t>
      </w:r>
      <w:r w:rsidRPr="00595F94">
        <w:rPr>
          <w:rFonts w:asciiTheme="minorHAnsi" w:hAnsiTheme="minorHAnsi" w:cstheme="minorHAnsi"/>
        </w:rPr>
        <w:t xml:space="preserve"> respect the closing times of the library and leave the premises on time.</w:t>
      </w:r>
    </w:p>
    <w:p w14:paraId="46CC7FC8" w14:textId="77777777" w:rsidR="002564CB" w:rsidRPr="00595F94" w:rsidRDefault="002564CB" w:rsidP="00433F2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50973A1C" w14:textId="52C843D7" w:rsidR="00074776" w:rsidRPr="00595F94" w:rsidRDefault="00074776" w:rsidP="00074776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>In the case that</w:t>
      </w:r>
      <w:r w:rsidR="002564CB" w:rsidRPr="00595F94">
        <w:rPr>
          <w:rFonts w:asciiTheme="minorHAnsi" w:hAnsiTheme="minorHAnsi" w:cstheme="minorHAnsi"/>
        </w:rPr>
        <w:t xml:space="preserve"> the</w:t>
      </w:r>
      <w:r w:rsidR="0069606A" w:rsidRPr="00595F94">
        <w:rPr>
          <w:rFonts w:asciiTheme="minorHAnsi" w:hAnsiTheme="minorHAnsi" w:cstheme="minorHAnsi"/>
        </w:rPr>
        <w:t xml:space="preserve"> CBRL</w:t>
      </w:r>
      <w:r w:rsidR="002564CB" w:rsidRPr="00595F94">
        <w:rPr>
          <w:rFonts w:asciiTheme="minorHAnsi" w:hAnsiTheme="minorHAnsi" w:cstheme="minorHAnsi"/>
        </w:rPr>
        <w:t xml:space="preserve"> needs to cancel a</w:t>
      </w:r>
      <w:r w:rsidRPr="00595F94">
        <w:rPr>
          <w:rFonts w:asciiTheme="minorHAnsi" w:hAnsiTheme="minorHAnsi" w:cstheme="minorHAnsi"/>
        </w:rPr>
        <w:t xml:space="preserve"> booking, every reasonable effort will be made to notify the person(s) who made the reservation. Closure of the </w:t>
      </w:r>
      <w:r w:rsidR="0069606A" w:rsidRPr="00595F94">
        <w:rPr>
          <w:rFonts w:asciiTheme="minorHAnsi" w:hAnsiTheme="minorHAnsi" w:cstheme="minorHAnsi"/>
        </w:rPr>
        <w:t>l</w:t>
      </w:r>
      <w:r w:rsidRPr="00595F94">
        <w:rPr>
          <w:rFonts w:asciiTheme="minorHAnsi" w:hAnsiTheme="minorHAnsi" w:cstheme="minorHAnsi"/>
        </w:rPr>
        <w:t>ibrary due to inclement weather includes all programs and services scheduled to take place on the premises.</w:t>
      </w:r>
    </w:p>
    <w:p w14:paraId="14F54673" w14:textId="77777777" w:rsidR="00D52182" w:rsidRPr="00595F94" w:rsidRDefault="00D52182" w:rsidP="00074776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29059CBD" w14:textId="27DE4477" w:rsidR="00074776" w:rsidRPr="00595F94" w:rsidRDefault="00074776" w:rsidP="00074776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 xml:space="preserve">Please notify the library as soon as possible if you no longer require the use of the room. </w:t>
      </w:r>
    </w:p>
    <w:p w14:paraId="5F81713E" w14:textId="32EA4DB2" w:rsidR="00074776" w:rsidRPr="00595F94" w:rsidRDefault="00074776" w:rsidP="00433F27">
      <w:pPr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  <w:b/>
          <w:bCs/>
        </w:rPr>
        <w:t>Rules and Regulations</w:t>
      </w:r>
    </w:p>
    <w:p w14:paraId="1BA2CE08" w14:textId="5AE74D37" w:rsidR="00917836" w:rsidRPr="00595F94" w:rsidRDefault="00740543" w:rsidP="00433F27">
      <w:pPr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>Events held in the room must not disrupt regular library s</w:t>
      </w:r>
      <w:r w:rsidR="002B2A29" w:rsidRPr="00595F94">
        <w:rPr>
          <w:rFonts w:asciiTheme="minorHAnsi" w:hAnsiTheme="minorHAnsi" w:cstheme="minorHAnsi"/>
        </w:rPr>
        <w:t>ervice.</w:t>
      </w:r>
      <w:r w:rsidR="00063AC1" w:rsidRPr="00595F94">
        <w:rPr>
          <w:rFonts w:asciiTheme="minorHAnsi" w:hAnsiTheme="minorHAnsi" w:cstheme="minorHAnsi"/>
        </w:rPr>
        <w:t xml:space="preserve"> Use of the premises may be terminated at any time if the</w:t>
      </w:r>
      <w:r w:rsidR="0069606A" w:rsidRPr="00595F94">
        <w:rPr>
          <w:rFonts w:asciiTheme="minorHAnsi" w:hAnsiTheme="minorHAnsi" w:cstheme="minorHAnsi"/>
        </w:rPr>
        <w:t xml:space="preserve"> CB</w:t>
      </w:r>
      <w:bookmarkStart w:id="0" w:name="_GoBack"/>
      <w:bookmarkEnd w:id="0"/>
      <w:r w:rsidR="0069606A" w:rsidRPr="00595F94">
        <w:rPr>
          <w:rFonts w:asciiTheme="minorHAnsi" w:hAnsiTheme="minorHAnsi" w:cstheme="minorHAnsi"/>
        </w:rPr>
        <w:t>RL</w:t>
      </w:r>
      <w:r w:rsidR="002564CB" w:rsidRPr="00595F94">
        <w:rPr>
          <w:rFonts w:asciiTheme="minorHAnsi" w:hAnsiTheme="minorHAnsi" w:cstheme="minorHAnsi"/>
        </w:rPr>
        <w:t xml:space="preserve"> Code of Conduct is violated</w:t>
      </w:r>
      <w:r w:rsidR="00063AC1" w:rsidRPr="00595F94">
        <w:rPr>
          <w:rFonts w:asciiTheme="minorHAnsi" w:hAnsiTheme="minorHAnsi" w:cstheme="minorHAnsi"/>
        </w:rPr>
        <w:t>.</w:t>
      </w:r>
    </w:p>
    <w:p w14:paraId="328692B5" w14:textId="77777777" w:rsidR="00545C34" w:rsidRPr="00595F94" w:rsidRDefault="00545C34" w:rsidP="00433F27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4FC6B87C" w14:textId="3B7EE02D" w:rsidR="00917836" w:rsidRPr="00595F94" w:rsidRDefault="00740543" w:rsidP="00433F27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 xml:space="preserve">The </w:t>
      </w:r>
      <w:r w:rsidR="0069606A" w:rsidRPr="00595F94">
        <w:rPr>
          <w:rFonts w:asciiTheme="minorHAnsi" w:hAnsiTheme="minorHAnsi" w:cstheme="minorHAnsi"/>
        </w:rPr>
        <w:t>CBRL</w:t>
      </w:r>
      <w:r w:rsidRPr="00595F94">
        <w:rPr>
          <w:rFonts w:asciiTheme="minorHAnsi" w:hAnsiTheme="minorHAnsi" w:cstheme="minorHAnsi"/>
        </w:rPr>
        <w:t xml:space="preserve"> is not responsible for loss, theft, or damage to any personal possessions, supplies</w:t>
      </w:r>
      <w:r w:rsidR="00D52182" w:rsidRPr="00595F94">
        <w:rPr>
          <w:rFonts w:asciiTheme="minorHAnsi" w:hAnsiTheme="minorHAnsi" w:cstheme="minorHAnsi"/>
        </w:rPr>
        <w:t>,</w:t>
      </w:r>
      <w:r w:rsidRPr="00595F94">
        <w:rPr>
          <w:rFonts w:asciiTheme="minorHAnsi" w:hAnsiTheme="minorHAnsi" w:cstheme="minorHAnsi"/>
        </w:rPr>
        <w:t xml:space="preserve"> equipment</w:t>
      </w:r>
      <w:r w:rsidR="002564CB" w:rsidRPr="00595F94">
        <w:rPr>
          <w:rFonts w:asciiTheme="minorHAnsi" w:hAnsiTheme="minorHAnsi" w:cstheme="minorHAnsi"/>
        </w:rPr>
        <w:t>,</w:t>
      </w:r>
      <w:r w:rsidRPr="00595F94">
        <w:rPr>
          <w:rFonts w:asciiTheme="minorHAnsi" w:hAnsiTheme="minorHAnsi" w:cstheme="minorHAnsi"/>
        </w:rPr>
        <w:t xml:space="preserve"> etc.</w:t>
      </w:r>
      <w:r w:rsidR="00D52182" w:rsidRPr="00595F94">
        <w:rPr>
          <w:rFonts w:asciiTheme="minorHAnsi" w:hAnsiTheme="minorHAnsi" w:cstheme="minorHAnsi"/>
        </w:rPr>
        <w:t>,</w:t>
      </w:r>
      <w:r w:rsidRPr="00595F94">
        <w:rPr>
          <w:rFonts w:asciiTheme="minorHAnsi" w:hAnsiTheme="minorHAnsi" w:cstheme="minorHAnsi"/>
        </w:rPr>
        <w:t xml:space="preserve"> owned or leased by the users of the room. </w:t>
      </w:r>
      <w:r w:rsidR="002564CB" w:rsidRPr="00595F94">
        <w:rPr>
          <w:rFonts w:asciiTheme="minorHAnsi" w:hAnsiTheme="minorHAnsi" w:cstheme="minorHAnsi"/>
        </w:rPr>
        <w:t xml:space="preserve">The </w:t>
      </w:r>
      <w:r w:rsidR="00E6193F" w:rsidRPr="00595F94">
        <w:rPr>
          <w:rFonts w:asciiTheme="minorHAnsi" w:hAnsiTheme="minorHAnsi" w:cstheme="minorHAnsi"/>
        </w:rPr>
        <w:t>person</w:t>
      </w:r>
      <w:r w:rsidR="002564CB" w:rsidRPr="00595F94">
        <w:rPr>
          <w:rFonts w:asciiTheme="minorHAnsi" w:hAnsiTheme="minorHAnsi" w:cstheme="minorHAnsi"/>
        </w:rPr>
        <w:t xml:space="preserve"> who booked the space is</w:t>
      </w:r>
      <w:r w:rsidRPr="00595F94">
        <w:rPr>
          <w:rFonts w:asciiTheme="minorHAnsi" w:hAnsiTheme="minorHAnsi" w:cstheme="minorHAnsi"/>
        </w:rPr>
        <w:t xml:space="preserve"> responsible for any damage </w:t>
      </w:r>
      <w:r w:rsidR="009B69F0" w:rsidRPr="00595F94">
        <w:rPr>
          <w:rFonts w:asciiTheme="minorHAnsi" w:hAnsiTheme="minorHAnsi" w:cstheme="minorHAnsi"/>
        </w:rPr>
        <w:t xml:space="preserve">done to </w:t>
      </w:r>
      <w:r w:rsidRPr="00595F94">
        <w:rPr>
          <w:rFonts w:asciiTheme="minorHAnsi" w:hAnsiTheme="minorHAnsi" w:cstheme="minorHAnsi"/>
        </w:rPr>
        <w:t xml:space="preserve">or loss </w:t>
      </w:r>
      <w:r w:rsidR="009B69F0" w:rsidRPr="00595F94">
        <w:rPr>
          <w:rFonts w:asciiTheme="minorHAnsi" w:hAnsiTheme="minorHAnsi" w:cstheme="minorHAnsi"/>
        </w:rPr>
        <w:t xml:space="preserve">of </w:t>
      </w:r>
      <w:r w:rsidR="002B2A29" w:rsidRPr="00595F94">
        <w:rPr>
          <w:rFonts w:asciiTheme="minorHAnsi" w:hAnsiTheme="minorHAnsi" w:cstheme="minorHAnsi"/>
        </w:rPr>
        <w:t>library property.</w:t>
      </w:r>
      <w:r w:rsidR="002564CB" w:rsidRPr="00595F94">
        <w:rPr>
          <w:rFonts w:asciiTheme="minorHAnsi" w:hAnsiTheme="minorHAnsi" w:cstheme="minorHAnsi"/>
        </w:rPr>
        <w:t xml:space="preserve"> </w:t>
      </w:r>
    </w:p>
    <w:p w14:paraId="1981A60B" w14:textId="77777777" w:rsidR="004B6C1D" w:rsidRPr="00595F94" w:rsidRDefault="004B6C1D" w:rsidP="00433F2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37F610B3" w14:textId="04CD58E7" w:rsidR="004B6C1D" w:rsidRPr="00595F94" w:rsidRDefault="004B6C1D" w:rsidP="004B6C1D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 xml:space="preserve">Animals (with the exception of registered service dogs) are not permitted in the building unless permission of the </w:t>
      </w:r>
      <w:r w:rsidR="0069606A" w:rsidRPr="00595F94">
        <w:rPr>
          <w:rFonts w:asciiTheme="minorHAnsi" w:hAnsiTheme="minorHAnsi" w:cstheme="minorHAnsi"/>
        </w:rPr>
        <w:t>CBRL</w:t>
      </w:r>
      <w:r w:rsidRPr="00595F94">
        <w:rPr>
          <w:rFonts w:asciiTheme="minorHAnsi" w:hAnsiTheme="minorHAnsi" w:cstheme="minorHAnsi"/>
        </w:rPr>
        <w:t xml:space="preserve"> has been obtained. </w:t>
      </w:r>
    </w:p>
    <w:p w14:paraId="3052BEA3" w14:textId="77777777" w:rsidR="00074776" w:rsidRPr="00595F94" w:rsidRDefault="00074776" w:rsidP="00433F2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4B1001F6" w14:textId="50979642" w:rsidR="009421A6" w:rsidRPr="00595F94" w:rsidRDefault="009421A6" w:rsidP="00433F27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lastRenderedPageBreak/>
        <w:t xml:space="preserve">The </w:t>
      </w:r>
      <w:r w:rsidR="0069606A" w:rsidRPr="00595F94">
        <w:rPr>
          <w:rFonts w:asciiTheme="minorHAnsi" w:hAnsiTheme="minorHAnsi" w:cstheme="minorHAnsi"/>
        </w:rPr>
        <w:t>CBRL</w:t>
      </w:r>
      <w:r w:rsidRPr="00595F94">
        <w:rPr>
          <w:rFonts w:asciiTheme="minorHAnsi" w:hAnsiTheme="minorHAnsi" w:cstheme="minorHAnsi"/>
        </w:rPr>
        <w:t xml:space="preserve"> Board and Staff does not necessarily support or endorse the views of the individuals or organizations using its facilities. </w:t>
      </w:r>
      <w:r w:rsidR="00EB01FA" w:rsidRPr="00595F94">
        <w:rPr>
          <w:rFonts w:asciiTheme="minorHAnsi" w:hAnsiTheme="minorHAnsi" w:cstheme="minorHAnsi"/>
        </w:rPr>
        <w:t>The Library upholds the principle of intellectual freedom</w:t>
      </w:r>
      <w:r w:rsidR="00D52715" w:rsidRPr="00595F94">
        <w:rPr>
          <w:rFonts w:asciiTheme="minorHAnsi" w:hAnsiTheme="minorHAnsi" w:cstheme="minorHAnsi"/>
        </w:rPr>
        <w:t xml:space="preserve">: it </w:t>
      </w:r>
      <w:r w:rsidR="00EB01FA" w:rsidRPr="00595F94">
        <w:rPr>
          <w:rFonts w:asciiTheme="minorHAnsi" w:hAnsiTheme="minorHAnsi" w:cstheme="minorHAnsi"/>
        </w:rPr>
        <w:t>supports the rights of individuals to read, speak, view and exchange differing points of view on any subject.</w:t>
      </w:r>
      <w:r w:rsidR="00CF1D3E" w:rsidRPr="00595F94">
        <w:rPr>
          <w:rFonts w:asciiTheme="minorHAnsi" w:hAnsiTheme="minorHAnsi" w:cstheme="minorHAnsi"/>
        </w:rPr>
        <w:t xml:space="preserve"> </w:t>
      </w:r>
    </w:p>
    <w:p w14:paraId="6D547EE9" w14:textId="77777777" w:rsidR="00433F27" w:rsidRPr="00595F94" w:rsidRDefault="00433F27" w:rsidP="00433F2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23481F2F" w14:textId="4482E9EA" w:rsidR="00063AC1" w:rsidRPr="00595F94" w:rsidRDefault="00063AC1" w:rsidP="00433F27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>Programs and events must not be in contravention of the Criminal Code of Canada.</w:t>
      </w:r>
    </w:p>
    <w:p w14:paraId="4DDFEC77" w14:textId="77777777" w:rsidR="00433F27" w:rsidRPr="00595F94" w:rsidRDefault="00433F27" w:rsidP="00433F2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1AC3CD42" w14:textId="77777777" w:rsidR="00C12D27" w:rsidRPr="00595F94" w:rsidRDefault="00200EA6" w:rsidP="00433F27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 xml:space="preserve">The </w:t>
      </w:r>
      <w:r w:rsidR="0069606A" w:rsidRPr="00595F94">
        <w:rPr>
          <w:rFonts w:asciiTheme="minorHAnsi" w:hAnsiTheme="minorHAnsi" w:cstheme="minorHAnsi"/>
        </w:rPr>
        <w:t>CBRL</w:t>
      </w:r>
      <w:r w:rsidRPr="00595F94">
        <w:rPr>
          <w:rFonts w:asciiTheme="minorHAnsi" w:hAnsiTheme="minorHAnsi" w:cstheme="minorHAnsi"/>
        </w:rPr>
        <w:t xml:space="preserve"> Board reserves the right to refuse requests for the use of </w:t>
      </w:r>
      <w:r w:rsidR="0069606A" w:rsidRPr="00595F94">
        <w:rPr>
          <w:rFonts w:asciiTheme="minorHAnsi" w:hAnsiTheme="minorHAnsi" w:cstheme="minorHAnsi"/>
        </w:rPr>
        <w:t>program rooms</w:t>
      </w:r>
      <w:r w:rsidRPr="00595F94">
        <w:rPr>
          <w:rFonts w:asciiTheme="minorHAnsi" w:hAnsiTheme="minorHAnsi" w:cstheme="minorHAnsi"/>
        </w:rPr>
        <w:t xml:space="preserve">. This right may also be exercised on the judgment of </w:t>
      </w:r>
      <w:r w:rsidR="0069606A" w:rsidRPr="00595F94">
        <w:rPr>
          <w:rFonts w:asciiTheme="minorHAnsi" w:hAnsiTheme="minorHAnsi" w:cstheme="minorHAnsi"/>
        </w:rPr>
        <w:t xml:space="preserve">library </w:t>
      </w:r>
      <w:r w:rsidRPr="00595F94">
        <w:rPr>
          <w:rFonts w:asciiTheme="minorHAnsi" w:hAnsiTheme="minorHAnsi" w:cstheme="minorHAnsi"/>
        </w:rPr>
        <w:t>staff.</w:t>
      </w:r>
      <w:r w:rsidR="005B14B8" w:rsidRPr="00595F94">
        <w:rPr>
          <w:rFonts w:asciiTheme="minorHAnsi" w:hAnsiTheme="minorHAnsi" w:cstheme="minorHAnsi"/>
        </w:rPr>
        <w:t xml:space="preserve"> </w:t>
      </w:r>
    </w:p>
    <w:p w14:paraId="55447C1C" w14:textId="77777777" w:rsidR="00C12D27" w:rsidRPr="00595F94" w:rsidRDefault="00C12D27" w:rsidP="00433F2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3F5227D1" w14:textId="3BDD5E84" w:rsidR="00980284" w:rsidRPr="00595F94" w:rsidRDefault="00980284" w:rsidP="00433F27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 xml:space="preserve">The </w:t>
      </w:r>
      <w:r w:rsidR="0069606A" w:rsidRPr="00595F94">
        <w:rPr>
          <w:rFonts w:asciiTheme="minorHAnsi" w:hAnsiTheme="minorHAnsi" w:cstheme="minorHAnsi"/>
        </w:rPr>
        <w:t>CBRL</w:t>
      </w:r>
      <w:r w:rsidRPr="00595F94">
        <w:rPr>
          <w:rFonts w:asciiTheme="minorHAnsi" w:hAnsiTheme="minorHAnsi" w:cstheme="minorHAnsi"/>
        </w:rPr>
        <w:t xml:space="preserve"> </w:t>
      </w:r>
      <w:r w:rsidR="00C12D27" w:rsidRPr="00595F94">
        <w:rPr>
          <w:rFonts w:asciiTheme="minorHAnsi" w:hAnsiTheme="minorHAnsi" w:cstheme="minorHAnsi"/>
        </w:rPr>
        <w:t>reserves the right to</w:t>
      </w:r>
      <w:r w:rsidRPr="00595F94">
        <w:rPr>
          <w:rFonts w:asciiTheme="minorHAnsi" w:hAnsiTheme="minorHAnsi" w:cstheme="minorHAnsi"/>
        </w:rPr>
        <w:t xml:space="preserve"> deny or cancel a book</w:t>
      </w:r>
      <w:r w:rsidR="005B14B8" w:rsidRPr="00595F94">
        <w:rPr>
          <w:rFonts w:asciiTheme="minorHAnsi" w:hAnsiTheme="minorHAnsi" w:cstheme="minorHAnsi"/>
        </w:rPr>
        <w:t>ing</w:t>
      </w:r>
      <w:r w:rsidRPr="00595F94">
        <w:rPr>
          <w:rFonts w:asciiTheme="minorHAnsi" w:hAnsiTheme="minorHAnsi" w:cstheme="minorHAnsi"/>
        </w:rPr>
        <w:t xml:space="preserve"> when it reasonably believes:</w:t>
      </w:r>
    </w:p>
    <w:p w14:paraId="2C040131" w14:textId="0B2C43D1" w:rsidR="00AC2FB8" w:rsidRPr="00595F94" w:rsidRDefault="00AC2FB8" w:rsidP="00433F27">
      <w:pPr>
        <w:pStyle w:val="ListParagraph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>u</w:t>
      </w:r>
      <w:r w:rsidR="00980284" w:rsidRPr="00595F94">
        <w:rPr>
          <w:rFonts w:asciiTheme="minorHAnsi" w:hAnsiTheme="minorHAnsi" w:cstheme="minorHAnsi"/>
        </w:rPr>
        <w:t>se by any individual or group will be for a purpose that is likely to promote, or would have the effect</w:t>
      </w:r>
      <w:r w:rsidRPr="00595F94">
        <w:rPr>
          <w:rFonts w:asciiTheme="minorHAnsi" w:hAnsiTheme="minorHAnsi" w:cstheme="minorHAnsi"/>
        </w:rPr>
        <w:t xml:space="preserve"> of promoting discrimination, contempt or hatred for any group or person on the basis o</w:t>
      </w:r>
      <w:r w:rsidR="009706DE" w:rsidRPr="00595F94">
        <w:rPr>
          <w:rFonts w:asciiTheme="minorHAnsi" w:hAnsiTheme="minorHAnsi" w:cstheme="minorHAnsi"/>
        </w:rPr>
        <w:t>f</w:t>
      </w:r>
      <w:r w:rsidRPr="00595F94">
        <w:rPr>
          <w:rFonts w:asciiTheme="minorHAnsi" w:hAnsiTheme="minorHAnsi" w:cstheme="minorHAnsi"/>
        </w:rPr>
        <w:t xml:space="preserve"> any protected characteristic set out in the </w:t>
      </w:r>
      <w:r w:rsidRPr="00595F94">
        <w:rPr>
          <w:rFonts w:asciiTheme="minorHAnsi" w:hAnsiTheme="minorHAnsi" w:cstheme="minorHAnsi"/>
          <w:i/>
          <w:iCs/>
        </w:rPr>
        <w:t>Nova Scotia Human Rights Act</w:t>
      </w:r>
      <w:r w:rsidRPr="00595F94">
        <w:rPr>
          <w:rFonts w:asciiTheme="minorHAnsi" w:hAnsiTheme="minorHAnsi" w:cstheme="minorHAnsi"/>
        </w:rPr>
        <w:t>;</w:t>
      </w:r>
    </w:p>
    <w:p w14:paraId="77213DA1" w14:textId="1B49BF9C" w:rsidR="00AC2FB8" w:rsidRPr="00595F94" w:rsidRDefault="00AC2FB8" w:rsidP="00433F27">
      <w:pPr>
        <w:pStyle w:val="ListParagraph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>use by any individual or group will be for a purpose or action that is contrary to the law or to the Library’s policies or Code of Conduct;</w:t>
      </w:r>
    </w:p>
    <w:p w14:paraId="7ECF4AB4" w14:textId="05BEDA0D" w:rsidR="00AC2FB8" w:rsidRPr="00595F94" w:rsidRDefault="00595F94" w:rsidP="00433F27">
      <w:pPr>
        <w:pStyle w:val="ListParagraph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>There</w:t>
      </w:r>
      <w:r w:rsidR="00AC2FB8" w:rsidRPr="00595F94">
        <w:rPr>
          <w:rFonts w:asciiTheme="minorHAnsi" w:hAnsiTheme="minorHAnsi" w:cstheme="minorHAnsi"/>
        </w:rPr>
        <w:t xml:space="preserve"> is a likelihood of harm to any person or property.</w:t>
      </w:r>
    </w:p>
    <w:p w14:paraId="793F9900" w14:textId="77777777" w:rsidR="004B6C1D" w:rsidRPr="00595F94" w:rsidRDefault="004B6C1D" w:rsidP="00433F27">
      <w:pPr>
        <w:tabs>
          <w:tab w:val="left" w:pos="720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53B1F786" w14:textId="5293195C" w:rsidR="00E6193F" w:rsidRPr="00595F94" w:rsidRDefault="004B6C1D" w:rsidP="002564CB">
      <w:pPr>
        <w:tabs>
          <w:tab w:val="left" w:pos="720"/>
        </w:tabs>
        <w:rPr>
          <w:rFonts w:asciiTheme="minorHAnsi" w:hAnsiTheme="minorHAnsi" w:cstheme="minorHAnsi"/>
          <w:b/>
          <w:bCs/>
        </w:rPr>
      </w:pPr>
      <w:r w:rsidRPr="00595F94">
        <w:rPr>
          <w:rFonts w:asciiTheme="minorHAnsi" w:hAnsiTheme="minorHAnsi" w:cstheme="minorHAnsi"/>
          <w:b/>
          <w:bCs/>
        </w:rPr>
        <w:t>Promotions</w:t>
      </w:r>
    </w:p>
    <w:p w14:paraId="0076C404" w14:textId="626C4EFF" w:rsidR="00E6193F" w:rsidRPr="00595F94" w:rsidRDefault="002564CB" w:rsidP="002564CB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>Advertising and promotional material may include the name of the library branch and its municipal address</w:t>
      </w:r>
      <w:r w:rsidR="00E6193F" w:rsidRPr="00595F94">
        <w:rPr>
          <w:rFonts w:asciiTheme="minorHAnsi" w:hAnsiTheme="minorHAnsi" w:cstheme="minorHAnsi"/>
        </w:rPr>
        <w:t xml:space="preserve">, but cannot imply that the CBRL has endorsed the meeting or event. </w:t>
      </w:r>
    </w:p>
    <w:p w14:paraId="7C8AFAA3" w14:textId="30D542F7" w:rsidR="004B6C1D" w:rsidRPr="00595F94" w:rsidRDefault="002564CB" w:rsidP="002564CB">
      <w:pPr>
        <w:tabs>
          <w:tab w:val="left" w:pos="720"/>
        </w:tabs>
        <w:rPr>
          <w:rFonts w:asciiTheme="minorHAnsi" w:hAnsiTheme="minorHAnsi" w:cstheme="minorHAnsi"/>
          <w:b/>
          <w:bCs/>
        </w:rPr>
      </w:pPr>
      <w:r w:rsidRPr="00595F94">
        <w:rPr>
          <w:rFonts w:asciiTheme="minorHAnsi" w:hAnsiTheme="minorHAnsi" w:cstheme="minorHAnsi"/>
        </w:rPr>
        <w:t xml:space="preserve">No use of the </w:t>
      </w:r>
      <w:r w:rsidR="0069606A" w:rsidRPr="00595F94">
        <w:rPr>
          <w:rFonts w:asciiTheme="minorHAnsi" w:hAnsiTheme="minorHAnsi" w:cstheme="minorHAnsi"/>
        </w:rPr>
        <w:t>CBRL</w:t>
      </w:r>
      <w:r w:rsidRPr="00595F94">
        <w:rPr>
          <w:rFonts w:asciiTheme="minorHAnsi" w:hAnsiTheme="minorHAnsi" w:cstheme="minorHAnsi"/>
        </w:rPr>
        <w:t xml:space="preserve"> logo is permitted without </w:t>
      </w:r>
      <w:r w:rsidR="0069606A" w:rsidRPr="00595F94">
        <w:rPr>
          <w:rFonts w:asciiTheme="minorHAnsi" w:hAnsiTheme="minorHAnsi" w:cstheme="minorHAnsi"/>
        </w:rPr>
        <w:t>explicit</w:t>
      </w:r>
      <w:r w:rsidRPr="00595F94">
        <w:rPr>
          <w:rFonts w:asciiTheme="minorHAnsi" w:hAnsiTheme="minorHAnsi" w:cstheme="minorHAnsi"/>
        </w:rPr>
        <w:t xml:space="preserve"> consent.</w:t>
      </w:r>
      <w:r w:rsidR="00E6193F" w:rsidRPr="00595F94">
        <w:rPr>
          <w:rFonts w:asciiTheme="minorHAnsi" w:hAnsiTheme="minorHAnsi" w:cstheme="minorHAnsi"/>
        </w:rPr>
        <w:t xml:space="preserve"> </w:t>
      </w:r>
    </w:p>
    <w:p w14:paraId="65982EE2" w14:textId="77777777" w:rsidR="00E64B5B" w:rsidRPr="00595F94" w:rsidRDefault="00E64B5B" w:rsidP="002564CB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53F0D692" w14:textId="6A6B5CE4" w:rsidR="00074776" w:rsidRPr="00595F94" w:rsidRDefault="00074776" w:rsidP="00074776">
      <w:pPr>
        <w:tabs>
          <w:tab w:val="left" w:pos="720"/>
        </w:tabs>
        <w:rPr>
          <w:rFonts w:asciiTheme="minorHAnsi" w:hAnsiTheme="minorHAnsi" w:cstheme="minorHAnsi"/>
          <w:b/>
          <w:bCs/>
        </w:rPr>
      </w:pPr>
      <w:r w:rsidRPr="00595F94">
        <w:rPr>
          <w:rFonts w:asciiTheme="minorHAnsi" w:hAnsiTheme="minorHAnsi" w:cstheme="minorHAnsi"/>
          <w:b/>
          <w:bCs/>
        </w:rPr>
        <w:t>Room Set-Up and Take Down</w:t>
      </w:r>
    </w:p>
    <w:p w14:paraId="5C77A895" w14:textId="7EA1C099" w:rsidR="00074776" w:rsidRPr="00595F94" w:rsidRDefault="004B6C1D" w:rsidP="00074776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 xml:space="preserve">All set-up, take down, and cleanup is the responsibility of the individual user or group leader </w:t>
      </w:r>
      <w:r w:rsidR="0069606A" w:rsidRPr="00595F94">
        <w:rPr>
          <w:rFonts w:asciiTheme="minorHAnsi" w:hAnsiTheme="minorHAnsi" w:cstheme="minorHAnsi"/>
        </w:rPr>
        <w:t>who booked</w:t>
      </w:r>
      <w:r w:rsidRPr="00595F94">
        <w:rPr>
          <w:rFonts w:asciiTheme="minorHAnsi" w:hAnsiTheme="minorHAnsi" w:cstheme="minorHAnsi"/>
        </w:rPr>
        <w:t xml:space="preserve"> the room and must occur within the timeframe of the booking. Library staff will not be available to arrange rooms. </w:t>
      </w:r>
      <w:r w:rsidR="00074776" w:rsidRPr="00595F94">
        <w:rPr>
          <w:rFonts w:asciiTheme="minorHAnsi" w:hAnsiTheme="minorHAnsi" w:cstheme="minorHAnsi"/>
        </w:rPr>
        <w:t xml:space="preserve">The room must be left in a clean and orderly condition, with tables and chairs returned to their original arrangement. </w:t>
      </w:r>
    </w:p>
    <w:p w14:paraId="758B458D" w14:textId="77777777" w:rsidR="00074776" w:rsidRPr="00595F94" w:rsidRDefault="00074776" w:rsidP="00074776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7AF821DD" w14:textId="05543759" w:rsidR="00074776" w:rsidRPr="00595F94" w:rsidRDefault="00074776" w:rsidP="00074776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 xml:space="preserve">Groups may serve light refreshments. Alcoholic beverages </w:t>
      </w:r>
      <w:r w:rsidR="004B6C1D" w:rsidRPr="00595F94">
        <w:rPr>
          <w:rFonts w:asciiTheme="minorHAnsi" w:hAnsiTheme="minorHAnsi" w:cstheme="minorHAnsi"/>
        </w:rPr>
        <w:t>are</w:t>
      </w:r>
      <w:r w:rsidRPr="00595F94">
        <w:rPr>
          <w:rFonts w:asciiTheme="minorHAnsi" w:hAnsiTheme="minorHAnsi" w:cstheme="minorHAnsi"/>
        </w:rPr>
        <w:t xml:space="preserve"> not permitted.  Please note that the McConnell Library and New Waterford Library program </w:t>
      </w:r>
      <w:r w:rsidR="0069606A" w:rsidRPr="00595F94">
        <w:rPr>
          <w:rFonts w:asciiTheme="minorHAnsi" w:hAnsiTheme="minorHAnsi" w:cstheme="minorHAnsi"/>
        </w:rPr>
        <w:t>rooms</w:t>
      </w:r>
      <w:r w:rsidRPr="00595F94">
        <w:rPr>
          <w:rFonts w:asciiTheme="minorHAnsi" w:hAnsiTheme="minorHAnsi" w:cstheme="minorHAnsi"/>
        </w:rPr>
        <w:t xml:space="preserve"> do not have sinks.</w:t>
      </w:r>
    </w:p>
    <w:p w14:paraId="299F39C3" w14:textId="77777777" w:rsidR="00074776" w:rsidRPr="00595F94" w:rsidRDefault="00074776" w:rsidP="00433F27">
      <w:pPr>
        <w:tabs>
          <w:tab w:val="left" w:pos="720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47641AA6" w14:textId="56FD8B30" w:rsidR="00074776" w:rsidRPr="00595F94" w:rsidRDefault="00074776" w:rsidP="00433F27">
      <w:pPr>
        <w:tabs>
          <w:tab w:val="left" w:pos="720"/>
        </w:tabs>
        <w:rPr>
          <w:rFonts w:asciiTheme="minorHAnsi" w:hAnsiTheme="minorHAnsi" w:cstheme="minorHAnsi"/>
          <w:b/>
          <w:bCs/>
        </w:rPr>
      </w:pPr>
      <w:r w:rsidRPr="00595F94">
        <w:rPr>
          <w:rFonts w:asciiTheme="minorHAnsi" w:hAnsiTheme="minorHAnsi" w:cstheme="minorHAnsi"/>
          <w:b/>
          <w:bCs/>
        </w:rPr>
        <w:t>Audio</w:t>
      </w:r>
      <w:r w:rsidR="001A60D3" w:rsidRPr="00595F94">
        <w:rPr>
          <w:rFonts w:asciiTheme="minorHAnsi" w:hAnsiTheme="minorHAnsi" w:cstheme="minorHAnsi"/>
          <w:b/>
          <w:bCs/>
        </w:rPr>
        <w:t>v</w:t>
      </w:r>
      <w:r w:rsidRPr="00595F94">
        <w:rPr>
          <w:rFonts w:asciiTheme="minorHAnsi" w:hAnsiTheme="minorHAnsi" w:cstheme="minorHAnsi"/>
          <w:b/>
          <w:bCs/>
        </w:rPr>
        <w:t>isual Equipment</w:t>
      </w:r>
    </w:p>
    <w:p w14:paraId="4BF3C984" w14:textId="09578C58" w:rsidR="00917836" w:rsidRPr="00595F94" w:rsidRDefault="00740543" w:rsidP="00433F27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</w:rPr>
        <w:t xml:space="preserve">Where available, the </w:t>
      </w:r>
      <w:r w:rsidR="0069606A" w:rsidRPr="00595F94">
        <w:rPr>
          <w:rFonts w:asciiTheme="minorHAnsi" w:hAnsiTheme="minorHAnsi" w:cstheme="minorHAnsi"/>
        </w:rPr>
        <w:t>CBRL</w:t>
      </w:r>
      <w:r w:rsidRPr="00595F94">
        <w:rPr>
          <w:rFonts w:asciiTheme="minorHAnsi" w:hAnsiTheme="minorHAnsi" w:cstheme="minorHAnsi"/>
        </w:rPr>
        <w:t xml:space="preserve"> permits use of</w:t>
      </w:r>
      <w:r w:rsidR="00545C2A" w:rsidRPr="00595F94">
        <w:rPr>
          <w:rFonts w:asciiTheme="minorHAnsi" w:hAnsiTheme="minorHAnsi" w:cstheme="minorHAnsi"/>
        </w:rPr>
        <w:t xml:space="preserve"> audiovisual</w:t>
      </w:r>
      <w:r w:rsidRPr="00595F94">
        <w:rPr>
          <w:rFonts w:asciiTheme="minorHAnsi" w:hAnsiTheme="minorHAnsi" w:cstheme="minorHAnsi"/>
        </w:rPr>
        <w:t xml:space="preserve"> </w:t>
      </w:r>
      <w:r w:rsidR="001A60D3" w:rsidRPr="00595F94">
        <w:rPr>
          <w:rFonts w:asciiTheme="minorHAnsi" w:hAnsiTheme="minorHAnsi" w:cstheme="minorHAnsi"/>
        </w:rPr>
        <w:t xml:space="preserve">equipment. </w:t>
      </w:r>
      <w:r w:rsidRPr="00595F94">
        <w:rPr>
          <w:rFonts w:asciiTheme="minorHAnsi" w:hAnsiTheme="minorHAnsi" w:cstheme="minorHAnsi"/>
        </w:rPr>
        <w:t xml:space="preserve">Use of equipment must be </w:t>
      </w:r>
      <w:r w:rsidR="00A4074A" w:rsidRPr="00595F94">
        <w:rPr>
          <w:rFonts w:asciiTheme="minorHAnsi" w:hAnsiTheme="minorHAnsi" w:cstheme="minorHAnsi"/>
        </w:rPr>
        <w:t xml:space="preserve">requested and </w:t>
      </w:r>
      <w:r w:rsidRPr="00595F94">
        <w:rPr>
          <w:rFonts w:asciiTheme="minorHAnsi" w:hAnsiTheme="minorHAnsi" w:cstheme="minorHAnsi"/>
        </w:rPr>
        <w:t xml:space="preserve">approved in advance. </w:t>
      </w:r>
      <w:r w:rsidR="006E2024" w:rsidRPr="00595F94">
        <w:rPr>
          <w:rFonts w:asciiTheme="minorHAnsi" w:hAnsiTheme="minorHAnsi" w:cstheme="minorHAnsi"/>
        </w:rPr>
        <w:t xml:space="preserve">Individual users or group leaders </w:t>
      </w:r>
      <w:r w:rsidRPr="00595F94">
        <w:rPr>
          <w:rFonts w:asciiTheme="minorHAnsi" w:hAnsiTheme="minorHAnsi" w:cstheme="minorHAnsi"/>
        </w:rPr>
        <w:t>are responsible for setting up equipment.</w:t>
      </w:r>
    </w:p>
    <w:p w14:paraId="4E7334BD" w14:textId="77777777" w:rsidR="00074776" w:rsidRPr="00595F94" w:rsidRDefault="00074776" w:rsidP="00433F2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47AEFA73" w14:textId="71D28E7E" w:rsidR="004B6C1D" w:rsidRPr="00595F94" w:rsidRDefault="004B6C1D" w:rsidP="004B6C1D">
      <w:pPr>
        <w:tabs>
          <w:tab w:val="left" w:pos="720"/>
        </w:tabs>
        <w:rPr>
          <w:rFonts w:asciiTheme="minorHAnsi" w:hAnsiTheme="minorHAnsi" w:cstheme="minorHAnsi"/>
          <w:b/>
          <w:bCs/>
        </w:rPr>
      </w:pPr>
      <w:r w:rsidRPr="00595F94">
        <w:rPr>
          <w:rFonts w:asciiTheme="minorHAnsi" w:hAnsiTheme="minorHAnsi" w:cstheme="minorHAnsi"/>
          <w:b/>
          <w:bCs/>
        </w:rPr>
        <w:t>Room</w:t>
      </w:r>
      <w:r w:rsidR="001A60D3" w:rsidRPr="00595F94">
        <w:rPr>
          <w:rFonts w:asciiTheme="minorHAnsi" w:hAnsiTheme="minorHAnsi" w:cstheme="minorHAnsi"/>
          <w:b/>
          <w:bCs/>
        </w:rPr>
        <w:t xml:space="preserve"> Descriptions and</w:t>
      </w:r>
      <w:r w:rsidRPr="00595F94">
        <w:rPr>
          <w:rFonts w:asciiTheme="minorHAnsi" w:hAnsiTheme="minorHAnsi" w:cstheme="minorHAnsi"/>
          <w:b/>
          <w:bCs/>
        </w:rPr>
        <w:t xml:space="preserve"> Rental Fees</w:t>
      </w:r>
    </w:p>
    <w:p w14:paraId="399FD336" w14:textId="038A0FC8" w:rsidR="00E448D1" w:rsidRDefault="00E448D1" w:rsidP="004B6C1D">
      <w:pPr>
        <w:tabs>
          <w:tab w:val="left" w:pos="720"/>
        </w:tabs>
        <w:rPr>
          <w:rFonts w:asciiTheme="minorHAnsi" w:hAnsiTheme="minorHAnsi" w:cstheme="minorHAnsi"/>
        </w:rPr>
      </w:pPr>
      <w:r w:rsidRPr="00595F94">
        <w:rPr>
          <w:rFonts w:asciiTheme="minorHAnsi" w:hAnsiTheme="minorHAnsi" w:cstheme="minorHAnsi"/>
          <w:b/>
          <w:bCs/>
          <w:i/>
          <w:iCs/>
        </w:rPr>
        <w:t xml:space="preserve">Note: </w:t>
      </w:r>
      <w:r w:rsidRPr="00595F94">
        <w:rPr>
          <w:rFonts w:asciiTheme="minorHAnsi" w:hAnsiTheme="minorHAnsi" w:cstheme="minorHAnsi"/>
        </w:rPr>
        <w:t>Payment may be made in cash at the front desk or by e-transfer to finance@cbrl.ca. Please note on your e-transfer what the payment is for.</w:t>
      </w:r>
    </w:p>
    <w:p w14:paraId="7256105B" w14:textId="77777777" w:rsidR="00FA7C9C" w:rsidRPr="00595F94" w:rsidRDefault="00FA7C9C" w:rsidP="004B6C1D">
      <w:pPr>
        <w:tabs>
          <w:tab w:val="left" w:pos="720"/>
        </w:tabs>
        <w:rPr>
          <w:rFonts w:asciiTheme="minorHAnsi" w:hAnsiTheme="minorHAnsi" w:cstheme="minorHAnsi"/>
        </w:rPr>
      </w:pPr>
    </w:p>
    <w:p w14:paraId="1B72AD5A" w14:textId="110620E4" w:rsidR="004B6C1D" w:rsidRPr="00595F94" w:rsidRDefault="004B6C1D" w:rsidP="004B6C1D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595F94">
        <w:rPr>
          <w:rFonts w:asciiTheme="minorHAnsi" w:hAnsiTheme="minorHAnsi" w:cstheme="minorHAnsi"/>
          <w:b/>
          <w:bCs/>
          <w:sz w:val="20"/>
          <w:szCs w:val="20"/>
        </w:rPr>
        <w:t xml:space="preserve">a) Glace Bay Library </w:t>
      </w:r>
    </w:p>
    <w:p w14:paraId="769EBE0A" w14:textId="3C4C88AC" w:rsidR="004B6C1D" w:rsidRPr="00595F94" w:rsidRDefault="0069606A" w:rsidP="004B6C1D">
      <w:pPr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 xml:space="preserve">Room size: </w:t>
      </w:r>
      <w:r w:rsidR="008C07F7" w:rsidRPr="00595F94">
        <w:rPr>
          <w:rFonts w:asciiTheme="minorHAnsi" w:hAnsiTheme="minorHAnsi" w:cstheme="minorHAnsi"/>
          <w:sz w:val="20"/>
          <w:szCs w:val="20"/>
        </w:rPr>
        <w:t>17</w:t>
      </w:r>
      <w:r w:rsidRPr="00595F94">
        <w:rPr>
          <w:rFonts w:asciiTheme="minorHAnsi" w:hAnsiTheme="minorHAnsi" w:cstheme="minorHAnsi"/>
          <w:sz w:val="20"/>
          <w:szCs w:val="20"/>
        </w:rPr>
        <w:t xml:space="preserve"> x </w:t>
      </w:r>
      <w:r w:rsidR="008C07F7" w:rsidRPr="00595F94">
        <w:rPr>
          <w:rFonts w:asciiTheme="minorHAnsi" w:hAnsiTheme="minorHAnsi" w:cstheme="minorHAnsi"/>
          <w:sz w:val="20"/>
          <w:szCs w:val="20"/>
        </w:rPr>
        <w:t>25</w:t>
      </w:r>
      <w:r w:rsidRPr="00595F94">
        <w:rPr>
          <w:rFonts w:asciiTheme="minorHAnsi" w:hAnsiTheme="minorHAnsi" w:cstheme="minorHAnsi"/>
          <w:sz w:val="20"/>
          <w:szCs w:val="20"/>
        </w:rPr>
        <w:t xml:space="preserve"> ft. </w:t>
      </w:r>
      <w:r w:rsidR="00595F94" w:rsidRPr="00595F94">
        <w:rPr>
          <w:rFonts w:asciiTheme="minorHAnsi" w:hAnsiTheme="minorHAnsi" w:cstheme="minorHAnsi"/>
          <w:sz w:val="20"/>
          <w:szCs w:val="20"/>
        </w:rPr>
        <w:t>holds</w:t>
      </w:r>
      <w:r w:rsidRPr="00595F94">
        <w:rPr>
          <w:rFonts w:asciiTheme="minorHAnsi" w:hAnsiTheme="minorHAnsi" w:cstheme="minorHAnsi"/>
          <w:sz w:val="20"/>
          <w:szCs w:val="20"/>
        </w:rPr>
        <w:t xml:space="preserve"> a m</w:t>
      </w:r>
      <w:r w:rsidR="004B6C1D" w:rsidRPr="00595F94">
        <w:rPr>
          <w:rFonts w:asciiTheme="minorHAnsi" w:hAnsiTheme="minorHAnsi" w:cstheme="minorHAnsi"/>
          <w:sz w:val="20"/>
          <w:szCs w:val="20"/>
        </w:rPr>
        <w:t xml:space="preserve">aximum of </w:t>
      </w:r>
      <w:r w:rsidR="008C07F7" w:rsidRPr="00595F94">
        <w:rPr>
          <w:rFonts w:asciiTheme="minorHAnsi" w:hAnsiTheme="minorHAnsi" w:cstheme="minorHAnsi"/>
          <w:sz w:val="20"/>
          <w:szCs w:val="20"/>
        </w:rPr>
        <w:t>25</w:t>
      </w:r>
      <w:r w:rsidR="004B6C1D" w:rsidRPr="00595F94">
        <w:rPr>
          <w:rFonts w:asciiTheme="minorHAnsi" w:hAnsiTheme="minorHAnsi" w:cstheme="minorHAnsi"/>
          <w:sz w:val="20"/>
          <w:szCs w:val="20"/>
        </w:rPr>
        <w:t xml:space="preserve"> chairs arranged lecture-style</w:t>
      </w:r>
      <w:r w:rsidRPr="00595F94">
        <w:rPr>
          <w:rFonts w:asciiTheme="minorHAnsi" w:hAnsiTheme="minorHAnsi" w:cstheme="minorHAnsi"/>
          <w:sz w:val="20"/>
          <w:szCs w:val="20"/>
        </w:rPr>
        <w:t xml:space="preserve">, or </w:t>
      </w:r>
      <w:r w:rsidR="004B6C1D" w:rsidRPr="00595F94">
        <w:rPr>
          <w:rFonts w:asciiTheme="minorHAnsi" w:hAnsiTheme="minorHAnsi" w:cstheme="minorHAnsi"/>
          <w:sz w:val="20"/>
          <w:szCs w:val="20"/>
        </w:rPr>
        <w:t xml:space="preserve">up to </w:t>
      </w:r>
      <w:r w:rsidR="008C07F7" w:rsidRPr="00595F94">
        <w:rPr>
          <w:rFonts w:asciiTheme="minorHAnsi" w:hAnsiTheme="minorHAnsi" w:cstheme="minorHAnsi"/>
          <w:sz w:val="20"/>
          <w:szCs w:val="20"/>
        </w:rPr>
        <w:t>18</w:t>
      </w:r>
      <w:r w:rsidR="004B6C1D" w:rsidRPr="00595F94">
        <w:rPr>
          <w:rFonts w:asciiTheme="minorHAnsi" w:hAnsiTheme="minorHAnsi" w:cstheme="minorHAnsi"/>
          <w:sz w:val="20"/>
          <w:szCs w:val="20"/>
        </w:rPr>
        <w:t xml:space="preserve"> at tables.</w:t>
      </w:r>
    </w:p>
    <w:p w14:paraId="2F011F7E" w14:textId="3F7E8499" w:rsidR="004B6C1D" w:rsidRPr="00595F94" w:rsidRDefault="0069606A" w:rsidP="004B6C1D">
      <w:pPr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>Equipment:</w:t>
      </w:r>
      <w:r w:rsidR="00D52715" w:rsidRPr="00595F94">
        <w:rPr>
          <w:rFonts w:asciiTheme="minorHAnsi" w:hAnsiTheme="minorHAnsi" w:cstheme="minorHAnsi"/>
          <w:sz w:val="20"/>
          <w:szCs w:val="20"/>
        </w:rPr>
        <w:t xml:space="preserve"> Digital projector, </w:t>
      </w:r>
      <w:r w:rsidR="004C0A8D" w:rsidRPr="00595F94">
        <w:rPr>
          <w:rFonts w:asciiTheme="minorHAnsi" w:hAnsiTheme="minorHAnsi" w:cstheme="minorHAnsi"/>
          <w:sz w:val="20"/>
          <w:szCs w:val="20"/>
        </w:rPr>
        <w:t xml:space="preserve">screen, </w:t>
      </w:r>
      <w:r w:rsidR="00D52715" w:rsidRPr="00595F94">
        <w:rPr>
          <w:rFonts w:asciiTheme="minorHAnsi" w:hAnsiTheme="minorHAnsi" w:cstheme="minorHAnsi"/>
          <w:sz w:val="20"/>
          <w:szCs w:val="20"/>
        </w:rPr>
        <w:t>VGA cable,</w:t>
      </w:r>
      <w:r w:rsidR="00344EA3" w:rsidRPr="00595F94">
        <w:rPr>
          <w:rFonts w:asciiTheme="minorHAnsi" w:hAnsiTheme="minorHAnsi" w:cstheme="minorHAnsi"/>
          <w:sz w:val="20"/>
          <w:szCs w:val="20"/>
        </w:rPr>
        <w:t xml:space="preserve"> </w:t>
      </w:r>
      <w:r w:rsidR="004C0A8D" w:rsidRPr="00595F94">
        <w:rPr>
          <w:rFonts w:asciiTheme="minorHAnsi" w:hAnsiTheme="minorHAnsi" w:cstheme="minorHAnsi"/>
          <w:sz w:val="20"/>
          <w:szCs w:val="20"/>
        </w:rPr>
        <w:t>HDMI cable</w:t>
      </w:r>
      <w:r w:rsidR="00D52715" w:rsidRPr="00595F94">
        <w:rPr>
          <w:rFonts w:asciiTheme="minorHAnsi" w:hAnsiTheme="minorHAnsi" w:cstheme="minorHAnsi"/>
          <w:sz w:val="20"/>
          <w:szCs w:val="20"/>
        </w:rPr>
        <w:t xml:space="preserve"> and limited VGA-HDMI adapters available.</w:t>
      </w:r>
      <w:r w:rsidRPr="00595F94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6C1D" w:rsidRPr="00595F94" w14:paraId="65FC544D" w14:textId="77777777" w:rsidTr="004B6C1D">
        <w:tc>
          <w:tcPr>
            <w:tcW w:w="3116" w:type="dxa"/>
          </w:tcPr>
          <w:p w14:paraId="220578F4" w14:textId="303D40C1" w:rsidR="004B6C1D" w:rsidRPr="00595F94" w:rsidRDefault="00D52182" w:rsidP="004B6C1D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Rental Time</w:t>
            </w:r>
          </w:p>
        </w:tc>
        <w:tc>
          <w:tcPr>
            <w:tcW w:w="3117" w:type="dxa"/>
          </w:tcPr>
          <w:p w14:paraId="46FDF79D" w14:textId="6D649158" w:rsidR="004B6C1D" w:rsidRPr="00595F94" w:rsidRDefault="004B6C1D" w:rsidP="004B6C1D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Non-Profit</w:t>
            </w:r>
          </w:p>
        </w:tc>
        <w:tc>
          <w:tcPr>
            <w:tcW w:w="3117" w:type="dxa"/>
          </w:tcPr>
          <w:p w14:paraId="18112D1C" w14:textId="5356B3ED" w:rsidR="004B6C1D" w:rsidRPr="00595F94" w:rsidRDefault="004B6C1D" w:rsidP="004B6C1D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For-Profit</w:t>
            </w:r>
          </w:p>
        </w:tc>
      </w:tr>
      <w:tr w:rsidR="004B6C1D" w:rsidRPr="00595F94" w14:paraId="13CB5FDD" w14:textId="77777777" w:rsidTr="004B6C1D">
        <w:tc>
          <w:tcPr>
            <w:tcW w:w="3116" w:type="dxa"/>
          </w:tcPr>
          <w:p w14:paraId="1C3AF29B" w14:textId="3B953BB6" w:rsidR="004B6C1D" w:rsidRPr="00595F94" w:rsidRDefault="004B6C1D" w:rsidP="004B6C1D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1 hour</w:t>
            </w:r>
          </w:p>
        </w:tc>
        <w:tc>
          <w:tcPr>
            <w:tcW w:w="3117" w:type="dxa"/>
          </w:tcPr>
          <w:p w14:paraId="1C79D59D" w14:textId="78EC6CF7" w:rsidR="004B6C1D" w:rsidRPr="00595F94" w:rsidRDefault="004B6C1D" w:rsidP="004B6C1D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No charge</w:t>
            </w:r>
          </w:p>
        </w:tc>
        <w:tc>
          <w:tcPr>
            <w:tcW w:w="3117" w:type="dxa"/>
          </w:tcPr>
          <w:p w14:paraId="0904AF72" w14:textId="48862F1A" w:rsidR="004B6C1D" w:rsidRPr="00595F94" w:rsidRDefault="004B6C1D" w:rsidP="004B6C1D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$15</w:t>
            </w:r>
          </w:p>
        </w:tc>
      </w:tr>
      <w:tr w:rsidR="004B6C1D" w:rsidRPr="00595F94" w14:paraId="49256623" w14:textId="77777777" w:rsidTr="004B6C1D">
        <w:tc>
          <w:tcPr>
            <w:tcW w:w="3116" w:type="dxa"/>
          </w:tcPr>
          <w:p w14:paraId="7C2964A4" w14:textId="1E58756C" w:rsidR="004B6C1D" w:rsidRPr="00595F94" w:rsidRDefault="004B6C1D" w:rsidP="004B6C1D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2-4 hours</w:t>
            </w:r>
          </w:p>
        </w:tc>
        <w:tc>
          <w:tcPr>
            <w:tcW w:w="3117" w:type="dxa"/>
          </w:tcPr>
          <w:p w14:paraId="5B06F318" w14:textId="536E09E2" w:rsidR="004B6C1D" w:rsidRPr="00595F94" w:rsidRDefault="004B6C1D" w:rsidP="004B6C1D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No charge</w:t>
            </w:r>
          </w:p>
        </w:tc>
        <w:tc>
          <w:tcPr>
            <w:tcW w:w="3117" w:type="dxa"/>
          </w:tcPr>
          <w:p w14:paraId="34A8C1F3" w14:textId="50F15EA8" w:rsidR="004B6C1D" w:rsidRPr="00595F94" w:rsidRDefault="004B6C1D" w:rsidP="004B6C1D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$25</w:t>
            </w:r>
          </w:p>
        </w:tc>
      </w:tr>
    </w:tbl>
    <w:p w14:paraId="70EDB547" w14:textId="77777777" w:rsidR="004B6C1D" w:rsidRPr="00595F94" w:rsidRDefault="004B6C1D" w:rsidP="004B6C1D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1D0AB9AD" w14:textId="61F39CD8" w:rsidR="004B6C1D" w:rsidRPr="00595F94" w:rsidRDefault="004B6C1D" w:rsidP="004B6C1D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595F94">
        <w:rPr>
          <w:rFonts w:asciiTheme="minorHAnsi" w:hAnsiTheme="minorHAnsi" w:cstheme="minorHAnsi"/>
          <w:b/>
          <w:bCs/>
          <w:sz w:val="20"/>
          <w:szCs w:val="20"/>
        </w:rPr>
        <w:t>b) McConnell Library (Sydney)</w:t>
      </w:r>
    </w:p>
    <w:p w14:paraId="3F81D15A" w14:textId="1546245C" w:rsidR="004B6C1D" w:rsidRPr="00595F94" w:rsidRDefault="0069606A" w:rsidP="004B6C1D">
      <w:pPr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 xml:space="preserve">Room size: </w:t>
      </w:r>
      <w:r w:rsidR="004C0A8D" w:rsidRPr="00595F94">
        <w:rPr>
          <w:rFonts w:asciiTheme="minorHAnsi" w:hAnsiTheme="minorHAnsi" w:cstheme="minorHAnsi"/>
          <w:sz w:val="20"/>
          <w:szCs w:val="20"/>
        </w:rPr>
        <w:t>34</w:t>
      </w:r>
      <w:r w:rsidRPr="00595F94">
        <w:rPr>
          <w:rFonts w:asciiTheme="minorHAnsi" w:hAnsiTheme="minorHAnsi" w:cstheme="minorHAnsi"/>
          <w:sz w:val="20"/>
          <w:szCs w:val="20"/>
        </w:rPr>
        <w:t xml:space="preserve"> X </w:t>
      </w:r>
      <w:r w:rsidR="004C0A8D" w:rsidRPr="00595F94">
        <w:rPr>
          <w:rFonts w:asciiTheme="minorHAnsi" w:hAnsiTheme="minorHAnsi" w:cstheme="minorHAnsi"/>
          <w:sz w:val="20"/>
          <w:szCs w:val="20"/>
        </w:rPr>
        <w:t>24</w:t>
      </w:r>
      <w:r w:rsidRPr="00595F94">
        <w:rPr>
          <w:rFonts w:asciiTheme="minorHAnsi" w:hAnsiTheme="minorHAnsi" w:cstheme="minorHAnsi"/>
          <w:sz w:val="20"/>
          <w:szCs w:val="20"/>
        </w:rPr>
        <w:t xml:space="preserve">ft. </w:t>
      </w:r>
      <w:r w:rsidR="00595F94" w:rsidRPr="00595F94">
        <w:rPr>
          <w:rFonts w:asciiTheme="minorHAnsi" w:hAnsiTheme="minorHAnsi" w:cstheme="minorHAnsi"/>
          <w:sz w:val="20"/>
          <w:szCs w:val="20"/>
        </w:rPr>
        <w:t>holds</w:t>
      </w:r>
      <w:r w:rsidRPr="00595F94">
        <w:rPr>
          <w:rFonts w:asciiTheme="minorHAnsi" w:hAnsiTheme="minorHAnsi" w:cstheme="minorHAnsi"/>
          <w:sz w:val="20"/>
          <w:szCs w:val="20"/>
        </w:rPr>
        <w:t xml:space="preserve"> a m</w:t>
      </w:r>
      <w:r w:rsidR="004B6C1D" w:rsidRPr="00595F94">
        <w:rPr>
          <w:rFonts w:asciiTheme="minorHAnsi" w:hAnsiTheme="minorHAnsi" w:cstheme="minorHAnsi"/>
          <w:sz w:val="20"/>
          <w:szCs w:val="20"/>
        </w:rPr>
        <w:t>aximum of 4</w:t>
      </w:r>
      <w:r w:rsidR="004C0A8D" w:rsidRPr="00595F94">
        <w:rPr>
          <w:rFonts w:asciiTheme="minorHAnsi" w:hAnsiTheme="minorHAnsi" w:cstheme="minorHAnsi"/>
          <w:sz w:val="20"/>
          <w:szCs w:val="20"/>
        </w:rPr>
        <w:t>0</w:t>
      </w:r>
      <w:r w:rsidR="004B6C1D" w:rsidRPr="00595F94">
        <w:rPr>
          <w:rFonts w:asciiTheme="minorHAnsi" w:hAnsiTheme="minorHAnsi" w:cstheme="minorHAnsi"/>
          <w:sz w:val="20"/>
          <w:szCs w:val="20"/>
        </w:rPr>
        <w:t xml:space="preserve"> chairs arranged lecture-style</w:t>
      </w:r>
      <w:r w:rsidRPr="00595F94">
        <w:rPr>
          <w:rFonts w:asciiTheme="minorHAnsi" w:hAnsiTheme="minorHAnsi" w:cstheme="minorHAnsi"/>
          <w:sz w:val="20"/>
          <w:szCs w:val="20"/>
        </w:rPr>
        <w:t xml:space="preserve">, or </w:t>
      </w:r>
      <w:r w:rsidR="004B6C1D" w:rsidRPr="00595F94">
        <w:rPr>
          <w:rFonts w:asciiTheme="minorHAnsi" w:hAnsiTheme="minorHAnsi" w:cstheme="minorHAnsi"/>
          <w:sz w:val="20"/>
          <w:szCs w:val="20"/>
        </w:rPr>
        <w:t>up to 20 at tables.</w:t>
      </w:r>
    </w:p>
    <w:p w14:paraId="009C65D7" w14:textId="1685DDD0" w:rsidR="004B6C1D" w:rsidRPr="00595F94" w:rsidRDefault="0069606A" w:rsidP="004B6C1D">
      <w:pPr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 xml:space="preserve">Equipment: </w:t>
      </w:r>
      <w:r w:rsidR="004B6C1D" w:rsidRPr="00595F94">
        <w:rPr>
          <w:rFonts w:asciiTheme="minorHAnsi" w:hAnsiTheme="minorHAnsi" w:cstheme="minorHAnsi"/>
          <w:sz w:val="20"/>
          <w:szCs w:val="20"/>
        </w:rPr>
        <w:t xml:space="preserve">Digital projector, </w:t>
      </w:r>
      <w:r w:rsidR="004C0A8D" w:rsidRPr="00595F94">
        <w:rPr>
          <w:rFonts w:asciiTheme="minorHAnsi" w:hAnsiTheme="minorHAnsi" w:cstheme="minorHAnsi"/>
          <w:sz w:val="20"/>
          <w:szCs w:val="20"/>
        </w:rPr>
        <w:t xml:space="preserve">screen, </w:t>
      </w:r>
      <w:r w:rsidR="004B6C1D" w:rsidRPr="00595F94">
        <w:rPr>
          <w:rFonts w:asciiTheme="minorHAnsi" w:hAnsiTheme="minorHAnsi" w:cstheme="minorHAnsi"/>
          <w:sz w:val="20"/>
          <w:szCs w:val="20"/>
        </w:rPr>
        <w:t>VGA cable, and limited VGA-HDMI adapters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6C1D" w:rsidRPr="00595F94" w14:paraId="5B60C16D" w14:textId="77777777" w:rsidTr="00BA0A40">
        <w:tc>
          <w:tcPr>
            <w:tcW w:w="3116" w:type="dxa"/>
          </w:tcPr>
          <w:p w14:paraId="0AFBA37A" w14:textId="670B8CB5" w:rsidR="004B6C1D" w:rsidRPr="00595F94" w:rsidRDefault="00D52182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Rental Time</w:t>
            </w:r>
          </w:p>
        </w:tc>
        <w:tc>
          <w:tcPr>
            <w:tcW w:w="3117" w:type="dxa"/>
          </w:tcPr>
          <w:p w14:paraId="72BB45E7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Non-Profit</w:t>
            </w:r>
          </w:p>
        </w:tc>
        <w:tc>
          <w:tcPr>
            <w:tcW w:w="3117" w:type="dxa"/>
          </w:tcPr>
          <w:p w14:paraId="1575984F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For-Profit</w:t>
            </w:r>
          </w:p>
        </w:tc>
      </w:tr>
      <w:tr w:rsidR="004B6C1D" w:rsidRPr="00595F94" w14:paraId="7A4A86E5" w14:textId="77777777" w:rsidTr="00BA0A40">
        <w:tc>
          <w:tcPr>
            <w:tcW w:w="3116" w:type="dxa"/>
          </w:tcPr>
          <w:p w14:paraId="29E94B50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1 hour</w:t>
            </w:r>
          </w:p>
        </w:tc>
        <w:tc>
          <w:tcPr>
            <w:tcW w:w="3117" w:type="dxa"/>
          </w:tcPr>
          <w:p w14:paraId="75FB184C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No charge</w:t>
            </w:r>
          </w:p>
        </w:tc>
        <w:tc>
          <w:tcPr>
            <w:tcW w:w="3117" w:type="dxa"/>
          </w:tcPr>
          <w:p w14:paraId="3CE00C74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$15</w:t>
            </w:r>
          </w:p>
        </w:tc>
      </w:tr>
      <w:tr w:rsidR="004B6C1D" w:rsidRPr="00595F94" w14:paraId="748D6344" w14:textId="77777777" w:rsidTr="00BA0A40">
        <w:tc>
          <w:tcPr>
            <w:tcW w:w="3116" w:type="dxa"/>
          </w:tcPr>
          <w:p w14:paraId="1825E758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2-4 hours</w:t>
            </w:r>
          </w:p>
        </w:tc>
        <w:tc>
          <w:tcPr>
            <w:tcW w:w="3117" w:type="dxa"/>
          </w:tcPr>
          <w:p w14:paraId="0128E108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No charge</w:t>
            </w:r>
          </w:p>
        </w:tc>
        <w:tc>
          <w:tcPr>
            <w:tcW w:w="3117" w:type="dxa"/>
          </w:tcPr>
          <w:p w14:paraId="184D9D04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$25</w:t>
            </w:r>
          </w:p>
        </w:tc>
      </w:tr>
    </w:tbl>
    <w:p w14:paraId="371DC594" w14:textId="77777777" w:rsidR="001A60D3" w:rsidRPr="00595F94" w:rsidRDefault="001A60D3" w:rsidP="004B6C1D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6F26119D" w14:textId="30481ADF" w:rsidR="004B6C1D" w:rsidRPr="00595F94" w:rsidRDefault="001A60D3" w:rsidP="004B6C1D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595F94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4B6C1D" w:rsidRPr="00595F94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595F94">
        <w:rPr>
          <w:rFonts w:asciiTheme="minorHAnsi" w:hAnsiTheme="minorHAnsi" w:cstheme="minorHAnsi"/>
          <w:b/>
          <w:bCs/>
          <w:sz w:val="20"/>
          <w:szCs w:val="20"/>
        </w:rPr>
        <w:t>New Waterford Library</w:t>
      </w:r>
    </w:p>
    <w:p w14:paraId="227E9778" w14:textId="67854B73" w:rsidR="004B6C1D" w:rsidRPr="00595F94" w:rsidRDefault="0069606A" w:rsidP="004B6C1D">
      <w:pPr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 xml:space="preserve">Room size: </w:t>
      </w:r>
      <w:r w:rsidR="000E1562" w:rsidRPr="00595F94">
        <w:rPr>
          <w:rFonts w:asciiTheme="minorHAnsi" w:hAnsiTheme="minorHAnsi" w:cstheme="minorHAnsi"/>
          <w:sz w:val="20"/>
          <w:szCs w:val="20"/>
        </w:rPr>
        <w:t>15</w:t>
      </w:r>
      <w:r w:rsidRPr="00595F94">
        <w:rPr>
          <w:rFonts w:asciiTheme="minorHAnsi" w:hAnsiTheme="minorHAnsi" w:cstheme="minorHAnsi"/>
          <w:sz w:val="20"/>
          <w:szCs w:val="20"/>
        </w:rPr>
        <w:t xml:space="preserve"> x </w:t>
      </w:r>
      <w:r w:rsidR="000E1562" w:rsidRPr="00595F94">
        <w:rPr>
          <w:rFonts w:asciiTheme="minorHAnsi" w:hAnsiTheme="minorHAnsi" w:cstheme="minorHAnsi"/>
          <w:sz w:val="20"/>
          <w:szCs w:val="20"/>
        </w:rPr>
        <w:t>13</w:t>
      </w:r>
      <w:r w:rsidRPr="00595F94">
        <w:rPr>
          <w:rFonts w:asciiTheme="minorHAnsi" w:hAnsiTheme="minorHAnsi" w:cstheme="minorHAnsi"/>
          <w:sz w:val="20"/>
          <w:szCs w:val="20"/>
        </w:rPr>
        <w:t xml:space="preserve"> ft. </w:t>
      </w:r>
      <w:r w:rsidR="00595F94" w:rsidRPr="00595F94">
        <w:rPr>
          <w:rFonts w:asciiTheme="minorHAnsi" w:hAnsiTheme="minorHAnsi" w:cstheme="minorHAnsi"/>
          <w:sz w:val="20"/>
          <w:szCs w:val="20"/>
        </w:rPr>
        <w:t>holds</w:t>
      </w:r>
      <w:r w:rsidRPr="00595F94">
        <w:rPr>
          <w:rFonts w:asciiTheme="minorHAnsi" w:hAnsiTheme="minorHAnsi" w:cstheme="minorHAnsi"/>
          <w:sz w:val="20"/>
          <w:szCs w:val="20"/>
        </w:rPr>
        <w:t xml:space="preserve"> a m</w:t>
      </w:r>
      <w:r w:rsidR="004B6C1D" w:rsidRPr="00595F94">
        <w:rPr>
          <w:rFonts w:asciiTheme="minorHAnsi" w:hAnsiTheme="minorHAnsi" w:cstheme="minorHAnsi"/>
          <w:sz w:val="20"/>
          <w:szCs w:val="20"/>
        </w:rPr>
        <w:t xml:space="preserve">aximum of </w:t>
      </w:r>
      <w:r w:rsidR="000E1562" w:rsidRPr="00595F94">
        <w:rPr>
          <w:rFonts w:asciiTheme="minorHAnsi" w:hAnsiTheme="minorHAnsi" w:cstheme="minorHAnsi"/>
          <w:sz w:val="20"/>
          <w:szCs w:val="20"/>
        </w:rPr>
        <w:t>20</w:t>
      </w:r>
      <w:r w:rsidR="004B6C1D" w:rsidRPr="00595F94">
        <w:rPr>
          <w:rFonts w:asciiTheme="minorHAnsi" w:hAnsiTheme="minorHAnsi" w:cstheme="minorHAnsi"/>
          <w:sz w:val="20"/>
          <w:szCs w:val="20"/>
        </w:rPr>
        <w:t xml:space="preserve"> chairs arranged lecture-style</w:t>
      </w:r>
      <w:r w:rsidRPr="00595F94">
        <w:rPr>
          <w:rFonts w:asciiTheme="minorHAnsi" w:hAnsiTheme="minorHAnsi" w:cstheme="minorHAnsi"/>
          <w:sz w:val="20"/>
          <w:szCs w:val="20"/>
        </w:rPr>
        <w:t>, or</w:t>
      </w:r>
      <w:r w:rsidR="004B6C1D" w:rsidRPr="00595F94">
        <w:rPr>
          <w:rFonts w:asciiTheme="minorHAnsi" w:hAnsiTheme="minorHAnsi" w:cstheme="minorHAnsi"/>
          <w:sz w:val="20"/>
          <w:szCs w:val="20"/>
        </w:rPr>
        <w:t xml:space="preserve"> up to </w:t>
      </w:r>
      <w:r w:rsidR="000E1562" w:rsidRPr="00595F94">
        <w:rPr>
          <w:rFonts w:asciiTheme="minorHAnsi" w:hAnsiTheme="minorHAnsi" w:cstheme="minorHAnsi"/>
          <w:sz w:val="20"/>
          <w:szCs w:val="20"/>
        </w:rPr>
        <w:t>15</w:t>
      </w:r>
      <w:r w:rsidR="004B6C1D" w:rsidRPr="00595F94">
        <w:rPr>
          <w:rFonts w:asciiTheme="minorHAnsi" w:hAnsiTheme="minorHAnsi" w:cstheme="minorHAnsi"/>
          <w:sz w:val="20"/>
          <w:szCs w:val="20"/>
        </w:rPr>
        <w:t xml:space="preserve"> at tables.</w:t>
      </w:r>
    </w:p>
    <w:p w14:paraId="374823A0" w14:textId="2BC82FBB" w:rsidR="004B6C1D" w:rsidRPr="00595F94" w:rsidRDefault="00C609CF" w:rsidP="004B6C1D">
      <w:pPr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 xml:space="preserve">Equipment: </w:t>
      </w:r>
      <w:r w:rsidR="004C0A8D" w:rsidRPr="00595F94">
        <w:rPr>
          <w:rFonts w:asciiTheme="minorHAnsi" w:hAnsiTheme="minorHAnsi" w:cstheme="minorHAnsi"/>
          <w:sz w:val="20"/>
          <w:szCs w:val="20"/>
        </w:rPr>
        <w:t>Smart TV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6C1D" w:rsidRPr="00595F94" w14:paraId="6C33DA33" w14:textId="77777777" w:rsidTr="00BA0A40">
        <w:tc>
          <w:tcPr>
            <w:tcW w:w="3116" w:type="dxa"/>
          </w:tcPr>
          <w:p w14:paraId="658B84F8" w14:textId="15FADBE7" w:rsidR="004B6C1D" w:rsidRPr="00595F94" w:rsidRDefault="00D52182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Rental Time</w:t>
            </w:r>
          </w:p>
        </w:tc>
        <w:tc>
          <w:tcPr>
            <w:tcW w:w="3117" w:type="dxa"/>
          </w:tcPr>
          <w:p w14:paraId="347901C0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Non-Profit</w:t>
            </w:r>
          </w:p>
        </w:tc>
        <w:tc>
          <w:tcPr>
            <w:tcW w:w="3117" w:type="dxa"/>
          </w:tcPr>
          <w:p w14:paraId="2144EC8E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For-Profit</w:t>
            </w:r>
          </w:p>
        </w:tc>
      </w:tr>
      <w:tr w:rsidR="004B6C1D" w:rsidRPr="00595F94" w14:paraId="42252CB6" w14:textId="77777777" w:rsidTr="00BA0A40">
        <w:tc>
          <w:tcPr>
            <w:tcW w:w="3116" w:type="dxa"/>
          </w:tcPr>
          <w:p w14:paraId="1C46D5D5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1 hour</w:t>
            </w:r>
          </w:p>
        </w:tc>
        <w:tc>
          <w:tcPr>
            <w:tcW w:w="3117" w:type="dxa"/>
          </w:tcPr>
          <w:p w14:paraId="6486173B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No charge</w:t>
            </w:r>
          </w:p>
        </w:tc>
        <w:tc>
          <w:tcPr>
            <w:tcW w:w="3117" w:type="dxa"/>
          </w:tcPr>
          <w:p w14:paraId="07361DE2" w14:textId="62455936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$1</w:t>
            </w:r>
            <w:r w:rsidR="001A60D3" w:rsidRPr="00595F9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B6C1D" w:rsidRPr="00595F94" w14:paraId="4EDC24D3" w14:textId="77777777" w:rsidTr="00BA0A40">
        <w:tc>
          <w:tcPr>
            <w:tcW w:w="3116" w:type="dxa"/>
          </w:tcPr>
          <w:p w14:paraId="27311224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2-4 hours</w:t>
            </w:r>
          </w:p>
        </w:tc>
        <w:tc>
          <w:tcPr>
            <w:tcW w:w="3117" w:type="dxa"/>
          </w:tcPr>
          <w:p w14:paraId="2091C89F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No charge</w:t>
            </w:r>
          </w:p>
        </w:tc>
        <w:tc>
          <w:tcPr>
            <w:tcW w:w="3117" w:type="dxa"/>
          </w:tcPr>
          <w:p w14:paraId="13CA3190" w14:textId="533F9ECA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$2</w:t>
            </w:r>
            <w:r w:rsidR="001A60D3" w:rsidRPr="00595F9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14:paraId="39501D4C" w14:textId="77777777" w:rsidR="001A60D3" w:rsidRPr="00595F94" w:rsidRDefault="001A60D3" w:rsidP="004B6C1D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6E7D7F60" w14:textId="61966612" w:rsidR="004B6C1D" w:rsidRPr="00595F94" w:rsidRDefault="001A60D3" w:rsidP="004B6C1D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595F94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4B6C1D" w:rsidRPr="00595F94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595F94">
        <w:rPr>
          <w:rFonts w:asciiTheme="minorHAnsi" w:hAnsiTheme="minorHAnsi" w:cstheme="minorHAnsi"/>
          <w:b/>
          <w:bCs/>
          <w:sz w:val="20"/>
          <w:szCs w:val="20"/>
        </w:rPr>
        <w:t>North Sydney Library</w:t>
      </w:r>
    </w:p>
    <w:p w14:paraId="123BF765" w14:textId="01512E24" w:rsidR="00C609CF" w:rsidRPr="00595F94" w:rsidRDefault="00C609CF" w:rsidP="00C609CF">
      <w:pPr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 xml:space="preserve">Room size: </w:t>
      </w:r>
      <w:r w:rsidR="004C0A8D" w:rsidRPr="00595F94">
        <w:rPr>
          <w:rFonts w:asciiTheme="minorHAnsi" w:hAnsiTheme="minorHAnsi" w:cstheme="minorHAnsi"/>
          <w:sz w:val="20"/>
          <w:szCs w:val="20"/>
        </w:rPr>
        <w:t>24</w:t>
      </w:r>
      <w:r w:rsidRPr="00595F94">
        <w:rPr>
          <w:rFonts w:asciiTheme="minorHAnsi" w:hAnsiTheme="minorHAnsi" w:cstheme="minorHAnsi"/>
          <w:sz w:val="20"/>
          <w:szCs w:val="20"/>
        </w:rPr>
        <w:t xml:space="preserve"> x </w:t>
      </w:r>
      <w:r w:rsidR="004C0A8D" w:rsidRPr="00595F94">
        <w:rPr>
          <w:rFonts w:asciiTheme="minorHAnsi" w:hAnsiTheme="minorHAnsi" w:cstheme="minorHAnsi"/>
          <w:sz w:val="20"/>
          <w:szCs w:val="20"/>
        </w:rPr>
        <w:t>13</w:t>
      </w:r>
      <w:r w:rsidRPr="00595F94">
        <w:rPr>
          <w:rFonts w:asciiTheme="minorHAnsi" w:hAnsiTheme="minorHAnsi" w:cstheme="minorHAnsi"/>
          <w:sz w:val="20"/>
          <w:szCs w:val="20"/>
        </w:rPr>
        <w:t xml:space="preserve"> ft. </w:t>
      </w:r>
      <w:r w:rsidR="00595F94" w:rsidRPr="00595F94">
        <w:rPr>
          <w:rFonts w:asciiTheme="minorHAnsi" w:hAnsiTheme="minorHAnsi" w:cstheme="minorHAnsi"/>
          <w:sz w:val="20"/>
          <w:szCs w:val="20"/>
        </w:rPr>
        <w:t>holds</w:t>
      </w:r>
      <w:r w:rsidRPr="00595F94">
        <w:rPr>
          <w:rFonts w:asciiTheme="minorHAnsi" w:hAnsiTheme="minorHAnsi" w:cstheme="minorHAnsi"/>
          <w:sz w:val="20"/>
          <w:szCs w:val="20"/>
        </w:rPr>
        <w:t xml:space="preserve"> a maximum of </w:t>
      </w:r>
      <w:r w:rsidR="004C0A8D" w:rsidRPr="00595F94">
        <w:rPr>
          <w:rFonts w:asciiTheme="minorHAnsi" w:hAnsiTheme="minorHAnsi" w:cstheme="minorHAnsi"/>
          <w:sz w:val="20"/>
          <w:szCs w:val="20"/>
        </w:rPr>
        <w:t>35</w:t>
      </w:r>
      <w:r w:rsidRPr="00595F94">
        <w:rPr>
          <w:rFonts w:asciiTheme="minorHAnsi" w:hAnsiTheme="minorHAnsi" w:cstheme="minorHAnsi"/>
          <w:sz w:val="20"/>
          <w:szCs w:val="20"/>
        </w:rPr>
        <w:t xml:space="preserve"> chairs arranged lecture-style, or up to </w:t>
      </w:r>
      <w:r w:rsidR="004C0A8D" w:rsidRPr="00595F94">
        <w:rPr>
          <w:rFonts w:asciiTheme="minorHAnsi" w:hAnsiTheme="minorHAnsi" w:cstheme="minorHAnsi"/>
          <w:sz w:val="20"/>
          <w:szCs w:val="20"/>
        </w:rPr>
        <w:t>25</w:t>
      </w:r>
      <w:r w:rsidRPr="00595F94">
        <w:rPr>
          <w:rFonts w:asciiTheme="minorHAnsi" w:hAnsiTheme="minorHAnsi" w:cstheme="minorHAnsi"/>
          <w:sz w:val="20"/>
          <w:szCs w:val="20"/>
        </w:rPr>
        <w:t xml:space="preserve"> at tables.</w:t>
      </w:r>
    </w:p>
    <w:p w14:paraId="07157674" w14:textId="79592950" w:rsidR="004B6C1D" w:rsidRPr="00595F94" w:rsidRDefault="00C609CF" w:rsidP="004B6C1D">
      <w:pPr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 xml:space="preserve">Equipment: </w:t>
      </w:r>
      <w:r w:rsidR="004C0A8D" w:rsidRPr="00595F94">
        <w:rPr>
          <w:rFonts w:asciiTheme="minorHAnsi" w:hAnsiTheme="minorHAnsi" w:cstheme="minorHAnsi"/>
          <w:sz w:val="20"/>
          <w:szCs w:val="20"/>
        </w:rPr>
        <w:t>Smart TV, digital projector, screen, VGA cable, and limited VGA-HDMI adapters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6C1D" w:rsidRPr="00595F94" w14:paraId="0E46A31C" w14:textId="77777777" w:rsidTr="00BA0A40">
        <w:tc>
          <w:tcPr>
            <w:tcW w:w="3116" w:type="dxa"/>
          </w:tcPr>
          <w:p w14:paraId="5D6DE3E1" w14:textId="131779E9" w:rsidR="004B6C1D" w:rsidRPr="00595F94" w:rsidRDefault="00D52182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Rental Time</w:t>
            </w:r>
          </w:p>
        </w:tc>
        <w:tc>
          <w:tcPr>
            <w:tcW w:w="3117" w:type="dxa"/>
          </w:tcPr>
          <w:p w14:paraId="5BCC213A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Non-Profit</w:t>
            </w:r>
          </w:p>
        </w:tc>
        <w:tc>
          <w:tcPr>
            <w:tcW w:w="3117" w:type="dxa"/>
          </w:tcPr>
          <w:p w14:paraId="41239CE4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For-Profit</w:t>
            </w:r>
          </w:p>
        </w:tc>
      </w:tr>
      <w:tr w:rsidR="004B6C1D" w:rsidRPr="00595F94" w14:paraId="7C471183" w14:textId="77777777" w:rsidTr="00BA0A40">
        <w:tc>
          <w:tcPr>
            <w:tcW w:w="3116" w:type="dxa"/>
          </w:tcPr>
          <w:p w14:paraId="46EC1933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1 hour</w:t>
            </w:r>
          </w:p>
        </w:tc>
        <w:tc>
          <w:tcPr>
            <w:tcW w:w="3117" w:type="dxa"/>
          </w:tcPr>
          <w:p w14:paraId="6A8FA3EC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No charge</w:t>
            </w:r>
          </w:p>
        </w:tc>
        <w:tc>
          <w:tcPr>
            <w:tcW w:w="3117" w:type="dxa"/>
          </w:tcPr>
          <w:p w14:paraId="2390923E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$15</w:t>
            </w:r>
          </w:p>
        </w:tc>
      </w:tr>
      <w:tr w:rsidR="004B6C1D" w:rsidRPr="00595F94" w14:paraId="629B1873" w14:textId="77777777" w:rsidTr="00BA0A40">
        <w:tc>
          <w:tcPr>
            <w:tcW w:w="3116" w:type="dxa"/>
          </w:tcPr>
          <w:p w14:paraId="4D77C93F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2-4 hours</w:t>
            </w:r>
          </w:p>
        </w:tc>
        <w:tc>
          <w:tcPr>
            <w:tcW w:w="3117" w:type="dxa"/>
          </w:tcPr>
          <w:p w14:paraId="07705D11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No charge</w:t>
            </w:r>
          </w:p>
        </w:tc>
        <w:tc>
          <w:tcPr>
            <w:tcW w:w="3117" w:type="dxa"/>
          </w:tcPr>
          <w:p w14:paraId="7CAF0D38" w14:textId="77777777" w:rsidR="004B6C1D" w:rsidRPr="00595F94" w:rsidRDefault="004B6C1D" w:rsidP="00BA0A40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94">
              <w:rPr>
                <w:rFonts w:asciiTheme="minorHAnsi" w:hAnsiTheme="minorHAnsi" w:cstheme="minorHAnsi"/>
                <w:sz w:val="20"/>
                <w:szCs w:val="20"/>
              </w:rPr>
              <w:t>$25</w:t>
            </w:r>
          </w:p>
        </w:tc>
      </w:tr>
    </w:tbl>
    <w:p w14:paraId="14C0E55D" w14:textId="77777777" w:rsidR="00D52182" w:rsidRPr="00595F94" w:rsidRDefault="00D52182" w:rsidP="00433F27">
      <w:pPr>
        <w:tabs>
          <w:tab w:val="left" w:pos="72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96F0981" w14:textId="77777777" w:rsidR="00D52182" w:rsidRPr="00595F94" w:rsidRDefault="00D52182">
      <w:pPr>
        <w:suppressAutoHyphens w:val="0"/>
        <w:rPr>
          <w:rFonts w:asciiTheme="minorHAnsi" w:hAnsiTheme="minorHAnsi" w:cstheme="minorHAnsi"/>
          <w:b/>
          <w:bCs/>
          <w:sz w:val="28"/>
          <w:szCs w:val="28"/>
        </w:rPr>
      </w:pPr>
      <w:r w:rsidRPr="00595F94"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42EE82DF" w14:textId="472BE14C" w:rsidR="003933B8" w:rsidRPr="00595F94" w:rsidRDefault="003933B8" w:rsidP="00433F27">
      <w:pPr>
        <w:tabs>
          <w:tab w:val="left" w:pos="72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95F94">
        <w:rPr>
          <w:rFonts w:asciiTheme="minorHAnsi" w:hAnsiTheme="minorHAnsi" w:cstheme="minorHAnsi"/>
          <w:b/>
          <w:bCs/>
          <w:sz w:val="28"/>
          <w:szCs w:val="28"/>
        </w:rPr>
        <w:lastRenderedPageBreak/>
        <w:t>Cape Breton Regional Library - Meeting Room Contract</w:t>
      </w:r>
    </w:p>
    <w:p w14:paraId="531F72DD" w14:textId="77777777" w:rsidR="003933B8" w:rsidRPr="00595F94" w:rsidRDefault="003933B8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b/>
          <w:bCs/>
        </w:rPr>
      </w:pPr>
    </w:p>
    <w:p w14:paraId="73602043" w14:textId="77777777" w:rsidR="003C0F93" w:rsidRPr="00595F94" w:rsidRDefault="003C0F93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sz w:val="16"/>
          <w:szCs w:val="16"/>
        </w:rPr>
        <w:sectPr w:rsidR="003C0F93" w:rsidRPr="00595F94">
          <w:footerReference w:type="default" r:id="rId9"/>
          <w:footnotePr>
            <w:pos w:val="beneathText"/>
          </w:footnotePr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14:paraId="12149532" w14:textId="77777777" w:rsidR="006316A2" w:rsidRPr="00595F94" w:rsidRDefault="006316A2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b/>
          <w:bCs/>
          <w:sz w:val="20"/>
          <w:szCs w:val="20"/>
        </w:rPr>
      </w:pPr>
      <w:r w:rsidRPr="00595F94">
        <w:rPr>
          <w:rFonts w:asciiTheme="minorHAnsi" w:hAnsiTheme="minorHAnsi" w:cstheme="minorHAnsi"/>
          <w:b/>
          <w:bCs/>
          <w:sz w:val="20"/>
          <w:szCs w:val="20"/>
        </w:rPr>
        <w:t xml:space="preserve">McConnell Library </w:t>
      </w:r>
    </w:p>
    <w:p w14:paraId="7886578E" w14:textId="45A6B933" w:rsidR="003933B8" w:rsidRPr="00595F94" w:rsidRDefault="003933B8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>50 Falmouth Street</w:t>
      </w:r>
    </w:p>
    <w:p w14:paraId="54D9E988" w14:textId="77777777" w:rsidR="003933B8" w:rsidRPr="00595F94" w:rsidRDefault="003933B8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>Sydney, Nova Scotia</w:t>
      </w:r>
    </w:p>
    <w:p w14:paraId="46E0E57D" w14:textId="77777777" w:rsidR="003933B8" w:rsidRPr="00595F94" w:rsidRDefault="003933B8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>B1P 6X9</w:t>
      </w:r>
    </w:p>
    <w:p w14:paraId="3CD0D982" w14:textId="5E973F69" w:rsidR="003933B8" w:rsidRPr="00595F94" w:rsidRDefault="006316A2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>902-</w:t>
      </w:r>
      <w:r w:rsidR="003933B8" w:rsidRPr="00595F94">
        <w:rPr>
          <w:rFonts w:asciiTheme="minorHAnsi" w:hAnsiTheme="minorHAnsi" w:cstheme="minorHAnsi"/>
          <w:sz w:val="20"/>
          <w:szCs w:val="20"/>
        </w:rPr>
        <w:t>562-3</w:t>
      </w:r>
      <w:r w:rsidR="009072EB" w:rsidRPr="00595F94">
        <w:rPr>
          <w:rFonts w:asciiTheme="minorHAnsi" w:hAnsiTheme="minorHAnsi" w:cstheme="minorHAnsi"/>
          <w:sz w:val="20"/>
          <w:szCs w:val="20"/>
        </w:rPr>
        <w:t>161</w:t>
      </w:r>
    </w:p>
    <w:p w14:paraId="1E30E644" w14:textId="2F40541D" w:rsidR="001A60D3" w:rsidRPr="00595F94" w:rsidRDefault="001A60D3" w:rsidP="00433F27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DDBD5D3" w14:textId="57D1943E" w:rsidR="006316A2" w:rsidRPr="00595F94" w:rsidRDefault="006316A2" w:rsidP="00433F27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595F94">
        <w:rPr>
          <w:rFonts w:asciiTheme="minorHAnsi" w:hAnsiTheme="minorHAnsi" w:cstheme="minorHAnsi"/>
          <w:b/>
          <w:bCs/>
          <w:sz w:val="20"/>
          <w:szCs w:val="20"/>
        </w:rPr>
        <w:t>Glace Bay Library</w:t>
      </w:r>
    </w:p>
    <w:p w14:paraId="75BBC507" w14:textId="77777777" w:rsidR="006316A2" w:rsidRPr="00595F94" w:rsidRDefault="006316A2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>143 Commercial St</w:t>
      </w:r>
    </w:p>
    <w:p w14:paraId="3F829B59" w14:textId="77777777" w:rsidR="006316A2" w:rsidRPr="00595F94" w:rsidRDefault="006316A2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>Glace Bay, NS</w:t>
      </w:r>
    </w:p>
    <w:p w14:paraId="2A8B2EB6" w14:textId="108E7E46" w:rsidR="006316A2" w:rsidRPr="00595F94" w:rsidRDefault="006316A2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>B1A 3B9</w:t>
      </w:r>
    </w:p>
    <w:p w14:paraId="1C20EBBC" w14:textId="79653281" w:rsidR="006316A2" w:rsidRPr="00595F94" w:rsidRDefault="006316A2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>902-849-8657</w:t>
      </w:r>
    </w:p>
    <w:p w14:paraId="21F04DFD" w14:textId="77777777" w:rsidR="00AB53DC" w:rsidRPr="00595F94" w:rsidRDefault="00AB53DC" w:rsidP="00433F27">
      <w:pPr>
        <w:tabs>
          <w:tab w:val="left" w:pos="720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0D1C4F10" w14:textId="6B9DDB3B" w:rsidR="006316A2" w:rsidRPr="00595F94" w:rsidRDefault="006316A2" w:rsidP="00433F27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595F94">
        <w:rPr>
          <w:rFonts w:asciiTheme="minorHAnsi" w:hAnsiTheme="minorHAnsi" w:cstheme="minorHAnsi"/>
          <w:b/>
          <w:bCs/>
          <w:sz w:val="20"/>
          <w:szCs w:val="20"/>
        </w:rPr>
        <w:t>New Waterford Library</w:t>
      </w:r>
    </w:p>
    <w:p w14:paraId="5D90B76D" w14:textId="77777777" w:rsidR="006316A2" w:rsidRPr="00595F94" w:rsidRDefault="006316A2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>3390 Plummer Ave</w:t>
      </w:r>
    </w:p>
    <w:p w14:paraId="13D9C710" w14:textId="77777777" w:rsidR="006316A2" w:rsidRPr="00595F94" w:rsidRDefault="006316A2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>New Waterford NS</w:t>
      </w:r>
    </w:p>
    <w:p w14:paraId="63BFACFA" w14:textId="24B66AF5" w:rsidR="006316A2" w:rsidRPr="00595F94" w:rsidRDefault="006316A2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>B1H 4K4</w:t>
      </w:r>
    </w:p>
    <w:p w14:paraId="74FD3AAF" w14:textId="77777777" w:rsidR="003C0F93" w:rsidRPr="00595F94" w:rsidRDefault="006316A2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>902-862-2892</w:t>
      </w:r>
    </w:p>
    <w:p w14:paraId="01802392" w14:textId="77777777" w:rsidR="00AB53DC" w:rsidRPr="00595F94" w:rsidRDefault="00AB53DC" w:rsidP="00433F27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4DB5679" w14:textId="1AEC9796" w:rsidR="006316A2" w:rsidRPr="00595F94" w:rsidRDefault="006316A2" w:rsidP="00433F27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595F94">
        <w:rPr>
          <w:rFonts w:asciiTheme="minorHAnsi" w:hAnsiTheme="minorHAnsi" w:cstheme="minorHAnsi"/>
          <w:b/>
          <w:bCs/>
          <w:sz w:val="20"/>
          <w:szCs w:val="20"/>
        </w:rPr>
        <w:t>North Sydney Library</w:t>
      </w:r>
    </w:p>
    <w:p w14:paraId="3D4767D8" w14:textId="77777777" w:rsidR="006316A2" w:rsidRPr="00595F94" w:rsidRDefault="006316A2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>309 Commercial St</w:t>
      </w:r>
    </w:p>
    <w:p w14:paraId="7767A7A7" w14:textId="77777777" w:rsidR="006316A2" w:rsidRPr="00595F94" w:rsidRDefault="006316A2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>North Sydney NS</w:t>
      </w:r>
    </w:p>
    <w:p w14:paraId="3DBFC255" w14:textId="5E9797DE" w:rsidR="006316A2" w:rsidRPr="00595F94" w:rsidRDefault="006316A2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595F94">
        <w:rPr>
          <w:rFonts w:asciiTheme="minorHAnsi" w:hAnsiTheme="minorHAnsi" w:cstheme="minorHAnsi"/>
          <w:sz w:val="20"/>
          <w:szCs w:val="20"/>
        </w:rPr>
        <w:t>B2A 1B9</w:t>
      </w:r>
    </w:p>
    <w:p w14:paraId="49C29DBB" w14:textId="6FE66E4B" w:rsidR="003C0F93" w:rsidRPr="00595F94" w:rsidRDefault="006316A2" w:rsidP="00433F27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0"/>
        </w:rPr>
        <w:sectPr w:rsidR="003C0F93" w:rsidRPr="00595F94" w:rsidSect="00AB53DC">
          <w:footnotePr>
            <w:pos w:val="beneathText"/>
          </w:footnotePr>
          <w:type w:val="continuous"/>
          <w:pgSz w:w="12240" w:h="15840"/>
          <w:pgMar w:top="1260" w:right="1440" w:bottom="1440" w:left="1440" w:header="720" w:footer="720" w:gutter="0"/>
          <w:cols w:num="4" w:space="323"/>
          <w:docGrid w:linePitch="360"/>
        </w:sectPr>
      </w:pPr>
      <w:r w:rsidRPr="00595F94">
        <w:rPr>
          <w:rFonts w:asciiTheme="minorHAnsi" w:hAnsiTheme="minorHAnsi" w:cstheme="minorHAnsi"/>
          <w:sz w:val="20"/>
          <w:szCs w:val="20"/>
        </w:rPr>
        <w:t>902-794-3272</w:t>
      </w:r>
    </w:p>
    <w:p w14:paraId="5B7D6B2C" w14:textId="3D841FFD" w:rsidR="003933B8" w:rsidRPr="00595F94" w:rsidRDefault="009A2760" w:rsidP="009A2760">
      <w:pPr>
        <w:tabs>
          <w:tab w:val="left" w:pos="720"/>
        </w:tabs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95F9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The </w:t>
      </w:r>
      <w:r w:rsidR="003933B8" w:rsidRPr="00595F94">
        <w:rPr>
          <w:rFonts w:asciiTheme="minorHAnsi" w:hAnsiTheme="minorHAnsi" w:cstheme="minorHAnsi"/>
          <w:b/>
          <w:bCs/>
          <w:i/>
          <w:iCs/>
          <w:sz w:val="20"/>
          <w:szCs w:val="20"/>
        </w:rPr>
        <w:t>Cape Breton Regional Library reserves the right to cancel bookings and use of equip</w:t>
      </w:r>
      <w:r w:rsidR="005C085D" w:rsidRPr="00595F94">
        <w:rPr>
          <w:rFonts w:asciiTheme="minorHAnsi" w:hAnsiTheme="minorHAnsi" w:cstheme="minorHAnsi"/>
          <w:b/>
          <w:bCs/>
          <w:i/>
          <w:iCs/>
          <w:sz w:val="20"/>
          <w:szCs w:val="20"/>
        </w:rPr>
        <w:t>ment.</w:t>
      </w:r>
    </w:p>
    <w:p w14:paraId="079EB256" w14:textId="6FC7CF0A" w:rsidR="004C0A8D" w:rsidRPr="00595F94" w:rsidRDefault="004C0A8D" w:rsidP="009A2760">
      <w:pPr>
        <w:tabs>
          <w:tab w:val="left" w:pos="720"/>
        </w:tabs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E80D47A" w14:textId="77777777" w:rsidR="00C749D9" w:rsidRPr="00595F94" w:rsidRDefault="00392973" w:rsidP="00392973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595F94">
        <w:rPr>
          <w:rFonts w:asciiTheme="minorHAnsi" w:hAnsiTheme="minorHAnsi" w:cstheme="minorHAnsi"/>
          <w:b/>
          <w:bCs/>
          <w:i/>
          <w:iCs/>
          <w:sz w:val="20"/>
          <w:szCs w:val="20"/>
        </w:rPr>
        <w:softHyphen/>
      </w: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3128"/>
        <w:gridCol w:w="6578"/>
      </w:tblGrid>
      <w:tr w:rsidR="00C749D9" w:rsidRPr="00595F94" w14:paraId="19863DF7" w14:textId="77777777" w:rsidTr="00887674">
        <w:trPr>
          <w:trHeight w:val="660"/>
        </w:trPr>
        <w:tc>
          <w:tcPr>
            <w:tcW w:w="3128" w:type="dxa"/>
          </w:tcPr>
          <w:p w14:paraId="1C788DE8" w14:textId="0651339B" w:rsidR="00C749D9" w:rsidRPr="00595F94" w:rsidRDefault="00C749D9" w:rsidP="00516B0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</w:rPr>
            </w:pPr>
            <w:r w:rsidRPr="00595F94">
              <w:rPr>
                <w:rFonts w:asciiTheme="minorHAnsi" w:hAnsiTheme="minorHAnsi" w:cstheme="minorHAnsi"/>
                <w:b/>
                <w:bCs/>
              </w:rPr>
              <w:t>Contact Person:</w:t>
            </w:r>
          </w:p>
        </w:tc>
        <w:tc>
          <w:tcPr>
            <w:tcW w:w="6578" w:type="dxa"/>
          </w:tcPr>
          <w:p w14:paraId="57E8D027" w14:textId="7285BEDA" w:rsidR="00C749D9" w:rsidRPr="00595F94" w:rsidRDefault="008A193D" w:rsidP="008A193D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FILLIN   \* MERGEFORMAT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FILLIN  "Click or tap here to enter text"  \* MERGEFORMAT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749D9" w:rsidRPr="00595F94" w14:paraId="06EB2AB2" w14:textId="77777777" w:rsidTr="00887674">
        <w:trPr>
          <w:trHeight w:val="660"/>
        </w:trPr>
        <w:tc>
          <w:tcPr>
            <w:tcW w:w="3128" w:type="dxa"/>
          </w:tcPr>
          <w:p w14:paraId="4E03DF62" w14:textId="4B1F15E7" w:rsidR="00C749D9" w:rsidRPr="00595F94" w:rsidRDefault="00C749D9" w:rsidP="00516B0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</w:rPr>
            </w:pPr>
            <w:r w:rsidRPr="00595F94">
              <w:rPr>
                <w:rFonts w:asciiTheme="minorHAnsi" w:hAnsiTheme="minorHAnsi" w:cstheme="minorHAnsi"/>
                <w:b/>
                <w:bCs/>
              </w:rPr>
              <w:t>Organization:</w:t>
            </w:r>
          </w:p>
        </w:tc>
        <w:tc>
          <w:tcPr>
            <w:tcW w:w="6578" w:type="dxa"/>
          </w:tcPr>
          <w:p w14:paraId="059D845A" w14:textId="37460309" w:rsidR="00C749D9" w:rsidRPr="00595F94" w:rsidRDefault="00C749D9" w:rsidP="00392973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49D9" w:rsidRPr="00595F94" w14:paraId="2C3A921A" w14:textId="77777777" w:rsidTr="00887674">
        <w:trPr>
          <w:trHeight w:val="1100"/>
        </w:trPr>
        <w:tc>
          <w:tcPr>
            <w:tcW w:w="3128" w:type="dxa"/>
          </w:tcPr>
          <w:p w14:paraId="06D19269" w14:textId="64D42C07" w:rsidR="00C749D9" w:rsidRPr="00595F94" w:rsidRDefault="00C749D9" w:rsidP="00516B0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</w:rPr>
            </w:pPr>
            <w:r w:rsidRPr="00595F94">
              <w:rPr>
                <w:rFonts w:asciiTheme="minorHAnsi" w:hAnsiTheme="minorHAnsi" w:cstheme="minorHAnsi"/>
                <w:b/>
                <w:bCs/>
              </w:rPr>
              <w:t>Mailing Address:</w:t>
            </w:r>
          </w:p>
        </w:tc>
        <w:tc>
          <w:tcPr>
            <w:tcW w:w="6578" w:type="dxa"/>
          </w:tcPr>
          <w:p w14:paraId="30EA6BE9" w14:textId="05686D8C" w:rsidR="00C749D9" w:rsidRPr="00595F94" w:rsidRDefault="00C749D9" w:rsidP="008A193D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49D9" w:rsidRPr="00595F94" w14:paraId="15169DFC" w14:textId="77777777" w:rsidTr="00887674">
        <w:trPr>
          <w:trHeight w:val="660"/>
        </w:trPr>
        <w:tc>
          <w:tcPr>
            <w:tcW w:w="3128" w:type="dxa"/>
          </w:tcPr>
          <w:p w14:paraId="5E03BBB9" w14:textId="156D8F4A" w:rsidR="00C749D9" w:rsidRPr="00595F94" w:rsidRDefault="00C749D9" w:rsidP="00516B0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</w:rPr>
            </w:pPr>
            <w:r w:rsidRPr="00595F94">
              <w:rPr>
                <w:rFonts w:asciiTheme="minorHAnsi" w:hAnsiTheme="minorHAnsi" w:cstheme="minorHAnsi"/>
                <w:b/>
                <w:bCs/>
              </w:rPr>
              <w:t>Email Address:</w:t>
            </w:r>
          </w:p>
        </w:tc>
        <w:tc>
          <w:tcPr>
            <w:tcW w:w="6578" w:type="dxa"/>
          </w:tcPr>
          <w:p w14:paraId="50457E99" w14:textId="123F36A1" w:rsidR="00C749D9" w:rsidRPr="00595F94" w:rsidRDefault="00C749D9" w:rsidP="00392973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49D9" w:rsidRPr="00595F94" w14:paraId="56FF9B85" w14:textId="77777777" w:rsidTr="00887674">
        <w:trPr>
          <w:trHeight w:val="660"/>
        </w:trPr>
        <w:tc>
          <w:tcPr>
            <w:tcW w:w="3128" w:type="dxa"/>
          </w:tcPr>
          <w:p w14:paraId="1FB77D54" w14:textId="7C39C0FF" w:rsidR="00C749D9" w:rsidRPr="00595F94" w:rsidRDefault="00C749D9" w:rsidP="00516B0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</w:rPr>
            </w:pPr>
            <w:r w:rsidRPr="00595F94">
              <w:rPr>
                <w:rFonts w:asciiTheme="minorHAnsi" w:hAnsiTheme="minorHAnsi" w:cstheme="minorHAnsi"/>
                <w:b/>
                <w:bCs/>
              </w:rPr>
              <w:t>Phone Number:</w:t>
            </w:r>
          </w:p>
        </w:tc>
        <w:tc>
          <w:tcPr>
            <w:tcW w:w="6578" w:type="dxa"/>
          </w:tcPr>
          <w:p w14:paraId="5D4FBC81" w14:textId="1E1F7CC2" w:rsidR="00C749D9" w:rsidRPr="00595F94" w:rsidRDefault="00C749D9" w:rsidP="00392973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49D9" w:rsidRPr="00595F94" w14:paraId="57F479ED" w14:textId="77777777" w:rsidTr="00887674">
        <w:trPr>
          <w:trHeight w:val="660"/>
        </w:trPr>
        <w:tc>
          <w:tcPr>
            <w:tcW w:w="3128" w:type="dxa"/>
          </w:tcPr>
          <w:p w14:paraId="26FE246B" w14:textId="139ECC68" w:rsidR="00C749D9" w:rsidRPr="00595F94" w:rsidRDefault="00C749D9" w:rsidP="00516B0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</w:rPr>
            </w:pPr>
            <w:r w:rsidRPr="00595F94">
              <w:rPr>
                <w:rFonts w:asciiTheme="minorHAnsi" w:hAnsiTheme="minorHAnsi" w:cstheme="minorHAnsi"/>
                <w:b/>
                <w:bCs/>
              </w:rPr>
              <w:t>Date Booked:</w:t>
            </w:r>
          </w:p>
        </w:tc>
        <w:tc>
          <w:tcPr>
            <w:tcW w:w="6578" w:type="dxa"/>
          </w:tcPr>
          <w:p w14:paraId="7EC7F44F" w14:textId="3901CFC8" w:rsidR="00C749D9" w:rsidRPr="00595F94" w:rsidRDefault="00C749D9" w:rsidP="00392973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49D9" w:rsidRPr="00595F94" w14:paraId="6009DB41" w14:textId="77777777" w:rsidTr="00887674">
        <w:trPr>
          <w:trHeight w:val="660"/>
        </w:trPr>
        <w:tc>
          <w:tcPr>
            <w:tcW w:w="3128" w:type="dxa"/>
          </w:tcPr>
          <w:p w14:paraId="58F6636B" w14:textId="14647F26" w:rsidR="00C749D9" w:rsidRPr="00595F94" w:rsidRDefault="00C749D9" w:rsidP="00516B0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</w:rPr>
            </w:pPr>
            <w:r w:rsidRPr="00595F94">
              <w:rPr>
                <w:rFonts w:asciiTheme="minorHAnsi" w:hAnsiTheme="minorHAnsi" w:cstheme="minorHAnsi"/>
                <w:b/>
                <w:bCs/>
              </w:rPr>
              <w:t>Time Required:</w:t>
            </w:r>
          </w:p>
        </w:tc>
        <w:tc>
          <w:tcPr>
            <w:tcW w:w="6578" w:type="dxa"/>
          </w:tcPr>
          <w:p w14:paraId="7F50F667" w14:textId="158CF311" w:rsidR="00C749D9" w:rsidRPr="00595F94" w:rsidRDefault="00C749D9" w:rsidP="00392973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49D9" w:rsidRPr="00595F94" w14:paraId="1396E681" w14:textId="77777777" w:rsidTr="00887674">
        <w:trPr>
          <w:trHeight w:val="1100"/>
        </w:trPr>
        <w:tc>
          <w:tcPr>
            <w:tcW w:w="3128" w:type="dxa"/>
          </w:tcPr>
          <w:p w14:paraId="752D46F8" w14:textId="488C7591" w:rsidR="00C749D9" w:rsidRPr="00595F94" w:rsidRDefault="00C749D9" w:rsidP="00516B0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</w:rPr>
            </w:pPr>
            <w:r w:rsidRPr="00595F94">
              <w:rPr>
                <w:rFonts w:asciiTheme="minorHAnsi" w:hAnsiTheme="minorHAnsi" w:cstheme="minorHAnsi"/>
                <w:b/>
                <w:bCs/>
              </w:rPr>
              <w:t>Function/Purpose:</w:t>
            </w:r>
          </w:p>
        </w:tc>
        <w:tc>
          <w:tcPr>
            <w:tcW w:w="6578" w:type="dxa"/>
          </w:tcPr>
          <w:p w14:paraId="650889AF" w14:textId="5B558A9F" w:rsidR="00C749D9" w:rsidRPr="00595F94" w:rsidRDefault="00C749D9" w:rsidP="00392973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49D9" w:rsidRPr="00595F94" w14:paraId="549B2BCA" w14:textId="77777777" w:rsidTr="00887674">
        <w:trPr>
          <w:trHeight w:val="660"/>
        </w:trPr>
        <w:tc>
          <w:tcPr>
            <w:tcW w:w="3128" w:type="dxa"/>
          </w:tcPr>
          <w:p w14:paraId="1F1593DE" w14:textId="023DB3A1" w:rsidR="00C749D9" w:rsidRPr="00595F94" w:rsidRDefault="00C749D9" w:rsidP="00516B0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</w:rPr>
            </w:pPr>
            <w:r w:rsidRPr="00595F94">
              <w:rPr>
                <w:rFonts w:asciiTheme="minorHAnsi" w:hAnsiTheme="minorHAnsi" w:cstheme="minorHAnsi"/>
                <w:b/>
                <w:bCs/>
              </w:rPr>
              <w:t>Number of people expected:</w:t>
            </w:r>
          </w:p>
        </w:tc>
        <w:tc>
          <w:tcPr>
            <w:tcW w:w="6578" w:type="dxa"/>
          </w:tcPr>
          <w:p w14:paraId="19D67D8C" w14:textId="7BB3DF7B" w:rsidR="00C749D9" w:rsidRPr="00595F94" w:rsidRDefault="00C749D9" w:rsidP="00392973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49D9" w:rsidRPr="00595F94" w14:paraId="6FB367A2" w14:textId="77777777" w:rsidTr="00887674">
        <w:trPr>
          <w:trHeight w:val="889"/>
        </w:trPr>
        <w:tc>
          <w:tcPr>
            <w:tcW w:w="3128" w:type="dxa"/>
          </w:tcPr>
          <w:p w14:paraId="5FEBCC9B" w14:textId="15505DF0" w:rsidR="00C749D9" w:rsidRPr="00595F94" w:rsidRDefault="00C749D9" w:rsidP="00516B0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95F94">
              <w:rPr>
                <w:rFonts w:asciiTheme="minorHAnsi" w:hAnsiTheme="minorHAnsi" w:cstheme="minorHAnsi"/>
                <w:b/>
                <w:bCs/>
                <w:i/>
                <w:iCs/>
              </w:rPr>
              <w:t>I/we have read the Library Meeting Room Policy and agree to abide by the conditions included within.</w:t>
            </w:r>
          </w:p>
        </w:tc>
        <w:tc>
          <w:tcPr>
            <w:tcW w:w="6578" w:type="dxa"/>
          </w:tcPr>
          <w:p w14:paraId="0E2FA0D4" w14:textId="77777777" w:rsidR="00887674" w:rsidRPr="00595F94" w:rsidRDefault="00887674" w:rsidP="00516B0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03FB9A70" w14:textId="65808307" w:rsidR="00887674" w:rsidRPr="00595F94" w:rsidRDefault="00887674" w:rsidP="00516B0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</w:rPr>
            </w:pPr>
            <w:r w:rsidRPr="00595F94">
              <w:rPr>
                <w:rFonts w:asciiTheme="minorHAnsi" w:hAnsiTheme="minorHAnsi" w:cstheme="minorHAnsi"/>
                <w:b/>
                <w:bCs/>
              </w:rPr>
              <w:t>Signature of contact person:</w:t>
            </w:r>
          </w:p>
          <w:p w14:paraId="4A2F3AF0" w14:textId="3E917D33" w:rsidR="00516B00" w:rsidRPr="00595F94" w:rsidRDefault="00516B00" w:rsidP="00516B00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7415498C" w14:textId="4C05C877" w:rsidR="00C749D9" w:rsidRPr="00595F94" w:rsidRDefault="00C749D9" w:rsidP="00516B0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021EC7" w14:textId="6766A9A5" w:rsidR="00392973" w:rsidRPr="00595F94" w:rsidRDefault="00392973" w:rsidP="00392973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  <w:sectPr w:rsidR="00392973" w:rsidRPr="00595F94" w:rsidSect="003C0F93">
          <w:footnotePr>
            <w:pos w:val="beneathText"/>
          </w:footnotePr>
          <w:type w:val="continuous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14:paraId="4343570D" w14:textId="77777777" w:rsidR="00392973" w:rsidRPr="001A60D3" w:rsidRDefault="00392973" w:rsidP="005C085D">
      <w:pPr>
        <w:rPr>
          <w:rFonts w:ascii="Mukta" w:hAnsi="Mukta" w:cs="Mukta"/>
        </w:rPr>
      </w:pPr>
    </w:p>
    <w:sectPr w:rsidR="00392973" w:rsidRPr="001A60D3">
      <w:footnotePr>
        <w:pos w:val="beneathText"/>
      </w:footnotePr>
      <w:type w:val="continuous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A041B" w14:textId="77777777" w:rsidR="00151415" w:rsidRDefault="00151415">
      <w:r>
        <w:separator/>
      </w:r>
    </w:p>
  </w:endnote>
  <w:endnote w:type="continuationSeparator" w:id="0">
    <w:p w14:paraId="05293BCD" w14:textId="77777777" w:rsidR="00151415" w:rsidRDefault="0015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kta">
    <w:altName w:val="Arial"/>
    <w:charset w:val="00"/>
    <w:family w:val="swiss"/>
    <w:pitch w:val="variable"/>
    <w:sig w:usb0="00000001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0EE24" w14:textId="5F27B04A" w:rsidR="00740543" w:rsidRDefault="001655CC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6CF226" wp14:editId="6C9D0723">
              <wp:simplePos x="0" y="0"/>
              <wp:positionH relativeFrom="page">
                <wp:posOffset>6950075</wp:posOffset>
              </wp:positionH>
              <wp:positionV relativeFrom="page">
                <wp:posOffset>9601835</wp:posOffset>
              </wp:positionV>
              <wp:extent cx="365125" cy="146050"/>
              <wp:effectExtent l="6350" t="635" r="0" b="5715"/>
              <wp:wrapSquare wrapText="largest"/>
              <wp:docPr id="8004736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6C24A" w14:textId="77777777" w:rsidR="00740543" w:rsidRDefault="00740543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9361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CF2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25pt;margin-top:756.05pt;width:28.7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" stroked="f">
              <v:fill opacity="0"/>
              <v:textbox inset="0,0,0,0">
                <w:txbxContent>
                  <w:p w14:paraId="6906C24A" w14:textId="77777777" w:rsidR="00740543" w:rsidRDefault="00740543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9361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1C8B7" w14:textId="77777777" w:rsidR="00151415" w:rsidRDefault="00151415">
      <w:r>
        <w:separator/>
      </w:r>
    </w:p>
  </w:footnote>
  <w:footnote w:type="continuationSeparator" w:id="0">
    <w:p w14:paraId="69B86E1D" w14:textId="77777777" w:rsidR="00151415" w:rsidRDefault="0015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4F5E"/>
    <w:multiLevelType w:val="hybridMultilevel"/>
    <w:tmpl w:val="802A2FD8"/>
    <w:lvl w:ilvl="0" w:tplc="93CA209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6575C"/>
    <w:multiLevelType w:val="hybridMultilevel"/>
    <w:tmpl w:val="76900B4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A835B9"/>
    <w:multiLevelType w:val="hybridMultilevel"/>
    <w:tmpl w:val="E63073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4C14"/>
    <w:multiLevelType w:val="hybridMultilevel"/>
    <w:tmpl w:val="D24C43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64522"/>
    <w:multiLevelType w:val="hybridMultilevel"/>
    <w:tmpl w:val="274CD9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D2BD4"/>
    <w:multiLevelType w:val="hybridMultilevel"/>
    <w:tmpl w:val="544443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71"/>
    <w:rsid w:val="00041A87"/>
    <w:rsid w:val="00063AC1"/>
    <w:rsid w:val="00074776"/>
    <w:rsid w:val="00093618"/>
    <w:rsid w:val="000D6571"/>
    <w:rsid w:val="000E1562"/>
    <w:rsid w:val="000E6A8B"/>
    <w:rsid w:val="00151415"/>
    <w:rsid w:val="001655CC"/>
    <w:rsid w:val="001A60D3"/>
    <w:rsid w:val="00200EA6"/>
    <w:rsid w:val="00216B8C"/>
    <w:rsid w:val="002564CB"/>
    <w:rsid w:val="00264170"/>
    <w:rsid w:val="00265999"/>
    <w:rsid w:val="002B2A29"/>
    <w:rsid w:val="00324BFD"/>
    <w:rsid w:val="00344EA3"/>
    <w:rsid w:val="00392973"/>
    <w:rsid w:val="003933B8"/>
    <w:rsid w:val="003C0F93"/>
    <w:rsid w:val="00433F27"/>
    <w:rsid w:val="004B6C1D"/>
    <w:rsid w:val="004C0A8D"/>
    <w:rsid w:val="00516B00"/>
    <w:rsid w:val="00545C2A"/>
    <w:rsid w:val="00545C34"/>
    <w:rsid w:val="00573DDB"/>
    <w:rsid w:val="0059448D"/>
    <w:rsid w:val="00595F94"/>
    <w:rsid w:val="005A71C0"/>
    <w:rsid w:val="005B14B8"/>
    <w:rsid w:val="005C085D"/>
    <w:rsid w:val="005E5EF2"/>
    <w:rsid w:val="005F440D"/>
    <w:rsid w:val="006316A2"/>
    <w:rsid w:val="00635F59"/>
    <w:rsid w:val="0069606A"/>
    <w:rsid w:val="006E2024"/>
    <w:rsid w:val="00740543"/>
    <w:rsid w:val="00756EB0"/>
    <w:rsid w:val="007C2E95"/>
    <w:rsid w:val="007D17EA"/>
    <w:rsid w:val="00887674"/>
    <w:rsid w:val="00892F19"/>
    <w:rsid w:val="008A193D"/>
    <w:rsid w:val="008C07F7"/>
    <w:rsid w:val="009072EB"/>
    <w:rsid w:val="00917836"/>
    <w:rsid w:val="00935C40"/>
    <w:rsid w:val="009421A6"/>
    <w:rsid w:val="009706DE"/>
    <w:rsid w:val="00980284"/>
    <w:rsid w:val="009A2760"/>
    <w:rsid w:val="009B69F0"/>
    <w:rsid w:val="009D082A"/>
    <w:rsid w:val="009F4E65"/>
    <w:rsid w:val="00A4074A"/>
    <w:rsid w:val="00AB53DC"/>
    <w:rsid w:val="00AC2FB8"/>
    <w:rsid w:val="00AD3EB5"/>
    <w:rsid w:val="00B55241"/>
    <w:rsid w:val="00C12D27"/>
    <w:rsid w:val="00C1751F"/>
    <w:rsid w:val="00C30185"/>
    <w:rsid w:val="00C609CF"/>
    <w:rsid w:val="00C749D9"/>
    <w:rsid w:val="00CF1D3E"/>
    <w:rsid w:val="00D52182"/>
    <w:rsid w:val="00D52715"/>
    <w:rsid w:val="00D6043B"/>
    <w:rsid w:val="00E448D1"/>
    <w:rsid w:val="00E6193F"/>
    <w:rsid w:val="00E64B5B"/>
    <w:rsid w:val="00E95BE9"/>
    <w:rsid w:val="00EB01FA"/>
    <w:rsid w:val="00F226E2"/>
    <w:rsid w:val="00FA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17AF"/>
  <w15:chartTrackingRefBased/>
  <w15:docId w15:val="{78FFF6FD-DC3E-4F99-A8EE-0B0D5CB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next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jc w:val="center"/>
    </w:pPr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autoSpaceDE w:val="0"/>
    </w:pPr>
    <w:rPr>
      <w:sz w:val="20"/>
      <w:szCs w:val="20"/>
    </w:rPr>
  </w:style>
  <w:style w:type="paragraph" w:styleId="Title">
    <w:name w:val="Title"/>
    <w:basedOn w:val="Normal"/>
    <w:next w:val="Subtitle"/>
    <w:qFormat/>
    <w:pPr>
      <w:widowControl w:val="0"/>
      <w:autoSpaceDE w:val="0"/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3933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33B8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063AC1"/>
    <w:pPr>
      <w:ind w:left="720"/>
      <w:contextualSpacing/>
    </w:pPr>
  </w:style>
  <w:style w:type="table" w:styleId="TableGrid">
    <w:name w:val="Table Grid"/>
    <w:basedOn w:val="TableNormal"/>
    <w:uiPriority w:val="39"/>
    <w:rsid w:val="004B6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6B0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1B53-4A29-4E04-86BC-223D6359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Breton Regional Library</vt:lpstr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Breton Regional Library</dc:title>
  <dc:subject/>
  <dc:creator>cthomson</dc:creator>
  <cp:keywords/>
  <cp:lastModifiedBy>Erin Phillips</cp:lastModifiedBy>
  <cp:revision>2</cp:revision>
  <cp:lastPrinted>2024-01-16T13:12:00Z</cp:lastPrinted>
  <dcterms:created xsi:type="dcterms:W3CDTF">2024-01-16T13:13:00Z</dcterms:created>
  <dcterms:modified xsi:type="dcterms:W3CDTF">2024-01-16T13:13:00Z</dcterms:modified>
</cp:coreProperties>
</file>